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35B1" w14:textId="67F99274" w:rsidR="001848BA" w:rsidRDefault="001848BA" w:rsidP="001848BA">
      <w:pPr>
        <w:jc w:val="center"/>
        <w:rPr>
          <w:b/>
          <w:bCs/>
          <w:sz w:val="28"/>
          <w:szCs w:val="28"/>
        </w:rPr>
      </w:pPr>
    </w:p>
    <w:p w14:paraId="5091C157" w14:textId="77777777" w:rsidR="00882553" w:rsidRPr="008D41C2" w:rsidRDefault="00882553" w:rsidP="00882553">
      <w:pPr>
        <w:numPr>
          <w:ilvl w:val="0"/>
          <w:numId w:val="1"/>
        </w:numPr>
        <w:rPr>
          <w:b/>
          <w:sz w:val="28"/>
          <w:szCs w:val="28"/>
        </w:rPr>
      </w:pPr>
      <w:r w:rsidRPr="008D41C2">
        <w:rPr>
          <w:b/>
          <w:sz w:val="28"/>
          <w:szCs w:val="28"/>
        </w:rPr>
        <w:t>Roll Call/Call to Order</w:t>
      </w:r>
    </w:p>
    <w:p w14:paraId="108ED762" w14:textId="2E95EDAF" w:rsidR="00882553" w:rsidRDefault="00882553" w:rsidP="00882553">
      <w:pPr>
        <w:rPr>
          <w:sz w:val="28"/>
          <w:szCs w:val="28"/>
        </w:rPr>
      </w:pPr>
      <w:r>
        <w:rPr>
          <w:sz w:val="28"/>
          <w:szCs w:val="28"/>
        </w:rPr>
        <w:t xml:space="preserve">The roll was called at </w:t>
      </w:r>
      <w:r w:rsidR="005D79D1">
        <w:rPr>
          <w:sz w:val="28"/>
          <w:szCs w:val="28"/>
        </w:rPr>
        <w:t>9:</w:t>
      </w:r>
      <w:r w:rsidR="00BC7854">
        <w:rPr>
          <w:sz w:val="28"/>
          <w:szCs w:val="28"/>
        </w:rPr>
        <w:t>3</w:t>
      </w:r>
      <w:r w:rsidR="00BA5078">
        <w:rPr>
          <w:sz w:val="28"/>
          <w:szCs w:val="28"/>
        </w:rPr>
        <w:t>0</w:t>
      </w:r>
      <w:r w:rsidR="005D79D1">
        <w:rPr>
          <w:sz w:val="28"/>
          <w:szCs w:val="28"/>
        </w:rPr>
        <w:t>am</w:t>
      </w:r>
      <w:r>
        <w:rPr>
          <w:sz w:val="28"/>
          <w:szCs w:val="28"/>
        </w:rPr>
        <w:t xml:space="preserve"> with present:  Drs. </w:t>
      </w:r>
      <w:r w:rsidR="00283507">
        <w:rPr>
          <w:sz w:val="28"/>
          <w:szCs w:val="28"/>
        </w:rPr>
        <w:t>Anastasio, Avallone</w:t>
      </w:r>
      <w:r>
        <w:rPr>
          <w:sz w:val="28"/>
          <w:szCs w:val="28"/>
        </w:rPr>
        <w:t xml:space="preserve">, Gerdes, </w:t>
      </w:r>
      <w:r w:rsidR="005D79D1">
        <w:rPr>
          <w:sz w:val="28"/>
          <w:szCs w:val="28"/>
        </w:rPr>
        <w:t>Wroten</w:t>
      </w:r>
      <w:r>
        <w:rPr>
          <w:sz w:val="28"/>
          <w:szCs w:val="28"/>
        </w:rPr>
        <w:t xml:space="preserve">, </w:t>
      </w:r>
      <w:r w:rsidR="00283507">
        <w:rPr>
          <w:sz w:val="28"/>
          <w:szCs w:val="28"/>
        </w:rPr>
        <w:t xml:space="preserve">Heitmeier </w:t>
      </w:r>
      <w:r w:rsidR="005D79D1">
        <w:rPr>
          <w:sz w:val="28"/>
          <w:szCs w:val="28"/>
        </w:rPr>
        <w:t xml:space="preserve">and </w:t>
      </w:r>
      <w:r>
        <w:rPr>
          <w:sz w:val="28"/>
          <w:szCs w:val="28"/>
        </w:rPr>
        <w:t>Mr. Dale Benoit</w:t>
      </w:r>
      <w:r w:rsidR="00466F54">
        <w:rPr>
          <w:sz w:val="28"/>
          <w:szCs w:val="28"/>
        </w:rPr>
        <w:t>.</w:t>
      </w:r>
      <w:r>
        <w:rPr>
          <w:sz w:val="28"/>
          <w:szCs w:val="28"/>
        </w:rPr>
        <w:t xml:space="preserve">  </w:t>
      </w:r>
      <w:r w:rsidR="00BC7854">
        <w:rPr>
          <w:sz w:val="28"/>
          <w:szCs w:val="28"/>
        </w:rPr>
        <w:t>Also present were Drs Amanda Hickman, Tim Barry, Rob Janot</w:t>
      </w:r>
      <w:r w:rsidR="00BA5078">
        <w:rPr>
          <w:sz w:val="28"/>
          <w:szCs w:val="28"/>
        </w:rPr>
        <w:t>, Marc Ardoin and board council Mr. AJ Herbert, III</w:t>
      </w:r>
      <w:r w:rsidR="00BC7854">
        <w:rPr>
          <w:sz w:val="28"/>
          <w:szCs w:val="28"/>
        </w:rPr>
        <w:t xml:space="preserve">.  </w:t>
      </w:r>
      <w:r>
        <w:rPr>
          <w:sz w:val="28"/>
          <w:szCs w:val="28"/>
        </w:rPr>
        <w:t xml:space="preserve">Declaring a quorum was present, Dr. </w:t>
      </w:r>
      <w:r w:rsidR="008D41C2">
        <w:rPr>
          <w:sz w:val="28"/>
          <w:szCs w:val="28"/>
        </w:rPr>
        <w:t>Anastasio</w:t>
      </w:r>
      <w:r>
        <w:rPr>
          <w:sz w:val="28"/>
          <w:szCs w:val="28"/>
        </w:rPr>
        <w:t xml:space="preserve"> called the meeting to order.</w:t>
      </w:r>
    </w:p>
    <w:p w14:paraId="45587646" w14:textId="77777777" w:rsidR="008D41C2" w:rsidRPr="008D41C2" w:rsidRDefault="008D41C2" w:rsidP="008D41C2">
      <w:pPr>
        <w:numPr>
          <w:ilvl w:val="0"/>
          <w:numId w:val="1"/>
        </w:numPr>
        <w:rPr>
          <w:b/>
          <w:sz w:val="28"/>
          <w:szCs w:val="28"/>
        </w:rPr>
      </w:pPr>
      <w:r w:rsidRPr="008D41C2">
        <w:rPr>
          <w:b/>
          <w:sz w:val="28"/>
          <w:szCs w:val="28"/>
        </w:rPr>
        <w:t>Adoption of Agenda</w:t>
      </w:r>
    </w:p>
    <w:p w14:paraId="77696797" w14:textId="148C5B3F" w:rsidR="008D41C2" w:rsidRDefault="00882553" w:rsidP="00882553">
      <w:pPr>
        <w:rPr>
          <w:sz w:val="28"/>
          <w:szCs w:val="28"/>
        </w:rPr>
      </w:pPr>
      <w:r>
        <w:rPr>
          <w:sz w:val="28"/>
          <w:szCs w:val="28"/>
        </w:rPr>
        <w:t xml:space="preserve">The agenda </w:t>
      </w:r>
      <w:r w:rsidR="00BC7854">
        <w:rPr>
          <w:sz w:val="28"/>
          <w:szCs w:val="28"/>
        </w:rPr>
        <w:t xml:space="preserve">was amended upon motion by </w:t>
      </w:r>
      <w:r w:rsidR="00753E0B">
        <w:rPr>
          <w:sz w:val="28"/>
          <w:szCs w:val="28"/>
        </w:rPr>
        <w:t>Wroten</w:t>
      </w:r>
      <w:r w:rsidR="00BC7854">
        <w:rPr>
          <w:sz w:val="28"/>
          <w:szCs w:val="28"/>
        </w:rPr>
        <w:t>/Anastasio.  Passed unanimously</w:t>
      </w:r>
      <w:r w:rsidR="00F341DF">
        <w:rPr>
          <w:sz w:val="28"/>
          <w:szCs w:val="28"/>
        </w:rPr>
        <w:t xml:space="preserve">.   </w:t>
      </w:r>
    </w:p>
    <w:p w14:paraId="25CB27B5" w14:textId="67DFB855" w:rsidR="008D41C2" w:rsidRPr="008D41C2" w:rsidRDefault="008D41C2" w:rsidP="008D41C2">
      <w:pPr>
        <w:numPr>
          <w:ilvl w:val="0"/>
          <w:numId w:val="1"/>
        </w:numPr>
        <w:rPr>
          <w:b/>
          <w:sz w:val="28"/>
          <w:szCs w:val="28"/>
        </w:rPr>
      </w:pPr>
      <w:r w:rsidRPr="008D41C2">
        <w:rPr>
          <w:b/>
          <w:sz w:val="28"/>
          <w:szCs w:val="28"/>
        </w:rPr>
        <w:t xml:space="preserve">Approval of Minutes from </w:t>
      </w:r>
      <w:r w:rsidR="00753E0B">
        <w:rPr>
          <w:b/>
          <w:sz w:val="28"/>
          <w:szCs w:val="28"/>
        </w:rPr>
        <w:t>March 18</w:t>
      </w:r>
      <w:r w:rsidR="00AD23CC" w:rsidRPr="00AD23CC">
        <w:rPr>
          <w:b/>
          <w:sz w:val="28"/>
          <w:szCs w:val="28"/>
        </w:rPr>
        <w:t>, 2022</w:t>
      </w:r>
      <w:r w:rsidR="0043563E" w:rsidRPr="008D41C2">
        <w:rPr>
          <w:b/>
          <w:sz w:val="28"/>
          <w:szCs w:val="28"/>
        </w:rPr>
        <w:t>,</w:t>
      </w:r>
      <w:r w:rsidRPr="008D41C2">
        <w:rPr>
          <w:b/>
          <w:sz w:val="28"/>
          <w:szCs w:val="28"/>
        </w:rPr>
        <w:t xml:space="preserve"> Meeting </w:t>
      </w:r>
    </w:p>
    <w:p w14:paraId="63AA8A85" w14:textId="1FD56D53" w:rsidR="00882553" w:rsidRDefault="00882553" w:rsidP="00882553">
      <w:pPr>
        <w:rPr>
          <w:sz w:val="28"/>
          <w:szCs w:val="28"/>
        </w:rPr>
      </w:pPr>
      <w:r>
        <w:rPr>
          <w:sz w:val="28"/>
          <w:szCs w:val="28"/>
        </w:rPr>
        <w:t xml:space="preserve">The minutes of the </w:t>
      </w:r>
      <w:bookmarkStart w:id="0" w:name="_Hlk98780000"/>
      <w:r w:rsidR="00753E0B">
        <w:rPr>
          <w:sz w:val="28"/>
          <w:szCs w:val="28"/>
        </w:rPr>
        <w:t>March 18</w:t>
      </w:r>
      <w:r w:rsidR="00F341DF">
        <w:rPr>
          <w:sz w:val="28"/>
          <w:szCs w:val="28"/>
        </w:rPr>
        <w:t>, 2022</w:t>
      </w:r>
      <w:bookmarkEnd w:id="0"/>
      <w:r w:rsidR="00E220F4">
        <w:rPr>
          <w:sz w:val="28"/>
          <w:szCs w:val="28"/>
        </w:rPr>
        <w:t>,</w:t>
      </w:r>
      <w:r>
        <w:rPr>
          <w:sz w:val="28"/>
          <w:szCs w:val="28"/>
        </w:rPr>
        <w:t xml:space="preserve"> meeting </w:t>
      </w:r>
      <w:r w:rsidR="0043563E">
        <w:rPr>
          <w:sz w:val="28"/>
          <w:szCs w:val="28"/>
        </w:rPr>
        <w:t>was</w:t>
      </w:r>
      <w:r>
        <w:rPr>
          <w:sz w:val="28"/>
          <w:szCs w:val="28"/>
        </w:rPr>
        <w:t xml:space="preserve"> adopted upon motion by </w:t>
      </w:r>
      <w:r w:rsidR="00753E0B">
        <w:rPr>
          <w:sz w:val="28"/>
          <w:szCs w:val="28"/>
        </w:rPr>
        <w:t>Heitmeier/Benoit</w:t>
      </w:r>
      <w:r>
        <w:rPr>
          <w:sz w:val="28"/>
          <w:szCs w:val="28"/>
        </w:rPr>
        <w:t xml:space="preserve">.  </w:t>
      </w:r>
      <w:bookmarkStart w:id="1" w:name="_Hlk95144202"/>
      <w:r w:rsidR="005D79D1">
        <w:rPr>
          <w:sz w:val="28"/>
          <w:szCs w:val="28"/>
        </w:rPr>
        <w:t>Passed u</w:t>
      </w:r>
      <w:r>
        <w:rPr>
          <w:sz w:val="28"/>
          <w:szCs w:val="28"/>
        </w:rPr>
        <w:t>nanimous</w:t>
      </w:r>
      <w:r w:rsidR="003B1F52">
        <w:rPr>
          <w:sz w:val="28"/>
          <w:szCs w:val="28"/>
        </w:rPr>
        <w:t>ly</w:t>
      </w:r>
      <w:bookmarkEnd w:id="1"/>
      <w:r>
        <w:rPr>
          <w:sz w:val="28"/>
          <w:szCs w:val="28"/>
        </w:rPr>
        <w:t>.</w:t>
      </w:r>
    </w:p>
    <w:p w14:paraId="01B6590D" w14:textId="2A7F637F" w:rsidR="008D41C2" w:rsidRPr="008D41C2" w:rsidRDefault="00466F54" w:rsidP="008D41C2">
      <w:pPr>
        <w:numPr>
          <w:ilvl w:val="0"/>
          <w:numId w:val="1"/>
        </w:numPr>
        <w:rPr>
          <w:b/>
          <w:sz w:val="28"/>
          <w:szCs w:val="28"/>
        </w:rPr>
      </w:pPr>
      <w:r>
        <w:rPr>
          <w:b/>
          <w:sz w:val="28"/>
          <w:szCs w:val="28"/>
        </w:rPr>
        <w:t>Secretary’s Report</w:t>
      </w:r>
    </w:p>
    <w:p w14:paraId="7B40488D" w14:textId="21A57B61" w:rsidR="00882553" w:rsidRDefault="005D79D1" w:rsidP="00466F54">
      <w:pPr>
        <w:ind w:left="720"/>
        <w:rPr>
          <w:b/>
          <w:sz w:val="28"/>
          <w:szCs w:val="28"/>
        </w:rPr>
      </w:pPr>
      <w:r>
        <w:rPr>
          <w:b/>
          <w:sz w:val="28"/>
          <w:szCs w:val="28"/>
        </w:rPr>
        <w:t xml:space="preserve">a. </w:t>
      </w:r>
      <w:r w:rsidR="00882553" w:rsidRPr="008D41C2">
        <w:rPr>
          <w:b/>
          <w:sz w:val="28"/>
          <w:szCs w:val="28"/>
        </w:rPr>
        <w:t>Finance &amp; Budget Report</w:t>
      </w:r>
    </w:p>
    <w:p w14:paraId="1802A70D" w14:textId="4C64981F" w:rsidR="005D79D1" w:rsidRDefault="008D41C2" w:rsidP="005D79D1">
      <w:pPr>
        <w:spacing w:after="0"/>
        <w:ind w:left="720"/>
        <w:rPr>
          <w:sz w:val="28"/>
          <w:szCs w:val="28"/>
        </w:rPr>
      </w:pPr>
      <w:r w:rsidRPr="00C946B1">
        <w:rPr>
          <w:sz w:val="28"/>
          <w:szCs w:val="28"/>
        </w:rPr>
        <w:t xml:space="preserve">Dr. Avallone presented a financial report including a </w:t>
      </w:r>
      <w:r w:rsidR="00C946B1" w:rsidRPr="00C946B1">
        <w:rPr>
          <w:sz w:val="28"/>
          <w:szCs w:val="28"/>
        </w:rPr>
        <w:t xml:space="preserve">P&amp;L statement, Balance </w:t>
      </w:r>
      <w:r w:rsidR="004F63C6" w:rsidRPr="00C946B1">
        <w:rPr>
          <w:sz w:val="28"/>
          <w:szCs w:val="28"/>
        </w:rPr>
        <w:t>Sheet,</w:t>
      </w:r>
      <w:r w:rsidR="009B7D6A">
        <w:rPr>
          <w:sz w:val="28"/>
          <w:szCs w:val="28"/>
        </w:rPr>
        <w:t xml:space="preserve"> and Budget </w:t>
      </w:r>
      <w:r w:rsidR="00725F00">
        <w:rPr>
          <w:sz w:val="28"/>
          <w:szCs w:val="28"/>
        </w:rPr>
        <w:t xml:space="preserve">comparison </w:t>
      </w:r>
      <w:r w:rsidR="00725F00" w:rsidRPr="00C946B1">
        <w:rPr>
          <w:sz w:val="28"/>
          <w:szCs w:val="28"/>
        </w:rPr>
        <w:t>for</w:t>
      </w:r>
      <w:r w:rsidR="00466F54">
        <w:rPr>
          <w:sz w:val="28"/>
          <w:szCs w:val="28"/>
        </w:rPr>
        <w:t xml:space="preserve"> year 202</w:t>
      </w:r>
      <w:r w:rsidR="009B7D6A">
        <w:rPr>
          <w:sz w:val="28"/>
          <w:szCs w:val="28"/>
        </w:rPr>
        <w:t>2 as</w:t>
      </w:r>
      <w:r w:rsidR="00725F00">
        <w:rPr>
          <w:sz w:val="28"/>
          <w:szCs w:val="28"/>
        </w:rPr>
        <w:t xml:space="preserve"> of</w:t>
      </w:r>
      <w:r w:rsidR="009B7D6A">
        <w:rPr>
          <w:sz w:val="28"/>
          <w:szCs w:val="28"/>
        </w:rPr>
        <w:t xml:space="preserve"> </w:t>
      </w:r>
      <w:r w:rsidR="00753E0B">
        <w:rPr>
          <w:sz w:val="28"/>
          <w:szCs w:val="28"/>
        </w:rPr>
        <w:t>April 30</w:t>
      </w:r>
      <w:r w:rsidR="005C6414">
        <w:rPr>
          <w:sz w:val="28"/>
          <w:szCs w:val="28"/>
        </w:rPr>
        <w:t>.</w:t>
      </w:r>
    </w:p>
    <w:p w14:paraId="56A7D043" w14:textId="77777777" w:rsidR="009B7D6A" w:rsidRDefault="009B7D6A" w:rsidP="005D79D1">
      <w:pPr>
        <w:spacing w:after="0"/>
        <w:ind w:left="720"/>
        <w:rPr>
          <w:sz w:val="28"/>
          <w:szCs w:val="28"/>
        </w:rPr>
      </w:pPr>
    </w:p>
    <w:p w14:paraId="6CBD37DF" w14:textId="647AF2E8" w:rsidR="00466F54" w:rsidRDefault="00466F54" w:rsidP="008D41C2">
      <w:pPr>
        <w:rPr>
          <w:b/>
          <w:bCs/>
          <w:sz w:val="28"/>
          <w:szCs w:val="28"/>
        </w:rPr>
      </w:pPr>
      <w:r>
        <w:rPr>
          <w:sz w:val="28"/>
          <w:szCs w:val="28"/>
        </w:rPr>
        <w:tab/>
      </w:r>
      <w:r w:rsidR="005D79D1" w:rsidRPr="005D79D1">
        <w:rPr>
          <w:b/>
          <w:sz w:val="28"/>
          <w:szCs w:val="28"/>
        </w:rPr>
        <w:t>b</w:t>
      </w:r>
      <w:r w:rsidR="005D79D1">
        <w:rPr>
          <w:sz w:val="28"/>
          <w:szCs w:val="28"/>
        </w:rPr>
        <w:t xml:space="preserve">. </w:t>
      </w:r>
      <w:r w:rsidRPr="007B229E">
        <w:rPr>
          <w:b/>
          <w:bCs/>
          <w:sz w:val="28"/>
          <w:szCs w:val="28"/>
        </w:rPr>
        <w:t>License Activity</w:t>
      </w:r>
    </w:p>
    <w:p w14:paraId="49F7A12C" w14:textId="1F5FCD22" w:rsidR="007B229E" w:rsidRDefault="007B229E" w:rsidP="005955EA">
      <w:pPr>
        <w:spacing w:after="0"/>
        <w:ind w:left="720"/>
        <w:rPr>
          <w:sz w:val="28"/>
          <w:szCs w:val="28"/>
        </w:rPr>
      </w:pPr>
      <w:r w:rsidRPr="007B229E">
        <w:rPr>
          <w:sz w:val="28"/>
          <w:szCs w:val="28"/>
        </w:rPr>
        <w:t xml:space="preserve">Renewals </w:t>
      </w:r>
      <w:r w:rsidR="005D79D1">
        <w:rPr>
          <w:sz w:val="28"/>
          <w:szCs w:val="28"/>
        </w:rPr>
        <w:t>for 2022</w:t>
      </w:r>
      <w:r w:rsidR="00ED0E19">
        <w:rPr>
          <w:sz w:val="28"/>
          <w:szCs w:val="28"/>
        </w:rPr>
        <w:t xml:space="preserve"> </w:t>
      </w:r>
      <w:r w:rsidR="00725F00">
        <w:rPr>
          <w:sz w:val="28"/>
          <w:szCs w:val="28"/>
        </w:rPr>
        <w:t xml:space="preserve">continue, </w:t>
      </w:r>
      <w:r w:rsidR="003177F0">
        <w:rPr>
          <w:sz w:val="28"/>
          <w:szCs w:val="28"/>
        </w:rPr>
        <w:t xml:space="preserve">with reduced delinquent fee of $250 or $500 being assessed in addition to the $300 </w:t>
      </w:r>
      <w:r w:rsidR="00725F00">
        <w:rPr>
          <w:sz w:val="28"/>
          <w:szCs w:val="28"/>
        </w:rPr>
        <w:t>renewal fee.</w:t>
      </w:r>
    </w:p>
    <w:p w14:paraId="65F9F7CE" w14:textId="77777777" w:rsidR="003177F0" w:rsidRDefault="003177F0" w:rsidP="00725F00">
      <w:pPr>
        <w:spacing w:after="0"/>
        <w:ind w:left="720"/>
        <w:rPr>
          <w:sz w:val="28"/>
          <w:szCs w:val="28"/>
        </w:rPr>
      </w:pPr>
    </w:p>
    <w:p w14:paraId="792401BA" w14:textId="394D4FC4" w:rsidR="00725F00" w:rsidRDefault="002B420E" w:rsidP="00725F00">
      <w:pPr>
        <w:spacing w:after="0"/>
        <w:ind w:left="720"/>
        <w:rPr>
          <w:sz w:val="28"/>
          <w:szCs w:val="28"/>
        </w:rPr>
      </w:pPr>
      <w:r>
        <w:rPr>
          <w:sz w:val="28"/>
          <w:szCs w:val="28"/>
        </w:rPr>
        <w:t>No retired licenses to report.</w:t>
      </w:r>
    </w:p>
    <w:p w14:paraId="1724ECF8" w14:textId="7A224B82" w:rsidR="002B420E" w:rsidRDefault="003177F0" w:rsidP="002B420E">
      <w:pPr>
        <w:spacing w:after="0"/>
        <w:ind w:firstLine="720"/>
        <w:rPr>
          <w:sz w:val="28"/>
          <w:szCs w:val="28"/>
        </w:rPr>
      </w:pPr>
      <w:r>
        <w:rPr>
          <w:sz w:val="28"/>
          <w:szCs w:val="28"/>
        </w:rPr>
        <w:t xml:space="preserve">No additional </w:t>
      </w:r>
      <w:r w:rsidR="002B420E">
        <w:rPr>
          <w:sz w:val="28"/>
          <w:szCs w:val="28"/>
        </w:rPr>
        <w:t>Inactive licenses re</w:t>
      </w:r>
      <w:r>
        <w:rPr>
          <w:sz w:val="28"/>
          <w:szCs w:val="28"/>
        </w:rPr>
        <w:t>quested</w:t>
      </w:r>
    </w:p>
    <w:p w14:paraId="10B7B69C" w14:textId="5485F4CC" w:rsidR="00D95F3C" w:rsidRDefault="00D95F3C" w:rsidP="002B420E">
      <w:pPr>
        <w:spacing w:after="0"/>
        <w:ind w:firstLine="720"/>
        <w:rPr>
          <w:sz w:val="28"/>
          <w:szCs w:val="28"/>
        </w:rPr>
      </w:pPr>
    </w:p>
    <w:p w14:paraId="320D0D1A" w14:textId="77777777" w:rsidR="00D95F3C" w:rsidRDefault="00D95F3C" w:rsidP="002B420E">
      <w:pPr>
        <w:spacing w:after="0"/>
        <w:ind w:firstLine="720"/>
        <w:rPr>
          <w:sz w:val="28"/>
          <w:szCs w:val="28"/>
        </w:rPr>
      </w:pPr>
    </w:p>
    <w:p w14:paraId="60C40AD1" w14:textId="2DEF0831" w:rsidR="00D95F3C" w:rsidRDefault="00D95F3C" w:rsidP="002B420E">
      <w:pPr>
        <w:spacing w:after="0"/>
        <w:ind w:firstLine="720"/>
        <w:rPr>
          <w:sz w:val="28"/>
          <w:szCs w:val="28"/>
        </w:rPr>
      </w:pPr>
      <w:r>
        <w:rPr>
          <w:sz w:val="28"/>
          <w:szCs w:val="28"/>
        </w:rPr>
        <w:lastRenderedPageBreak/>
        <w:t xml:space="preserve">Endorsement requests </w:t>
      </w:r>
      <w:r w:rsidR="00B138FA">
        <w:rPr>
          <w:sz w:val="28"/>
          <w:szCs w:val="28"/>
        </w:rPr>
        <w:t>received -</w:t>
      </w:r>
      <w:r>
        <w:rPr>
          <w:sz w:val="28"/>
          <w:szCs w:val="28"/>
        </w:rPr>
        <w:t xml:space="preserve"> two</w:t>
      </w:r>
    </w:p>
    <w:p w14:paraId="0DB5C1D3" w14:textId="10D97BA5" w:rsidR="00D95F3C" w:rsidRDefault="00D95F3C" w:rsidP="002B420E">
      <w:pPr>
        <w:spacing w:after="0"/>
        <w:ind w:firstLine="720"/>
        <w:rPr>
          <w:sz w:val="28"/>
          <w:szCs w:val="28"/>
        </w:rPr>
      </w:pPr>
    </w:p>
    <w:p w14:paraId="02692111" w14:textId="7B256F20" w:rsidR="00D95F3C" w:rsidRDefault="00D95F3C" w:rsidP="002B420E">
      <w:pPr>
        <w:spacing w:after="0"/>
        <w:ind w:firstLine="720"/>
        <w:rPr>
          <w:sz w:val="28"/>
          <w:szCs w:val="28"/>
        </w:rPr>
      </w:pPr>
      <w:r>
        <w:rPr>
          <w:sz w:val="28"/>
          <w:szCs w:val="28"/>
        </w:rPr>
        <w:t>Dr. Selvin Gnanakkan – currently licensed in OK</w:t>
      </w:r>
    </w:p>
    <w:p w14:paraId="66251E60" w14:textId="71FA7019" w:rsidR="00D95F3C" w:rsidRDefault="00D95F3C" w:rsidP="002B420E">
      <w:pPr>
        <w:spacing w:after="0"/>
        <w:ind w:firstLine="720"/>
        <w:rPr>
          <w:sz w:val="28"/>
          <w:szCs w:val="28"/>
        </w:rPr>
      </w:pPr>
      <w:r>
        <w:rPr>
          <w:sz w:val="28"/>
          <w:szCs w:val="28"/>
        </w:rPr>
        <w:tab/>
        <w:t>Qualified – waiting for the law testing</w:t>
      </w:r>
    </w:p>
    <w:p w14:paraId="1F879806" w14:textId="6AA6F1BC" w:rsidR="00EE4D50" w:rsidRDefault="00EE4D50" w:rsidP="005571A7">
      <w:pPr>
        <w:spacing w:after="0"/>
        <w:ind w:firstLine="720"/>
        <w:rPr>
          <w:sz w:val="28"/>
          <w:szCs w:val="28"/>
        </w:rPr>
      </w:pPr>
      <w:r>
        <w:rPr>
          <w:sz w:val="28"/>
          <w:szCs w:val="28"/>
        </w:rPr>
        <w:t xml:space="preserve">Dr. Shannon Zingle – currently licensed in Tennessee </w:t>
      </w:r>
    </w:p>
    <w:p w14:paraId="6C4C65F9" w14:textId="55A64470" w:rsidR="00EE4D50" w:rsidRDefault="00EE4D50" w:rsidP="00EE4D50">
      <w:pPr>
        <w:spacing w:after="0"/>
        <w:ind w:firstLine="720"/>
        <w:rPr>
          <w:sz w:val="28"/>
          <w:szCs w:val="28"/>
        </w:rPr>
      </w:pPr>
      <w:r>
        <w:rPr>
          <w:sz w:val="28"/>
          <w:szCs w:val="28"/>
        </w:rPr>
        <w:tab/>
        <w:t>Not Qualified – TN license privileges not equivalent to LA</w:t>
      </w:r>
    </w:p>
    <w:p w14:paraId="6146F90D" w14:textId="77777777" w:rsidR="005571A7" w:rsidRDefault="005571A7" w:rsidP="005571A7">
      <w:pPr>
        <w:spacing w:after="0"/>
        <w:ind w:left="720"/>
        <w:rPr>
          <w:sz w:val="28"/>
          <w:szCs w:val="28"/>
        </w:rPr>
      </w:pPr>
    </w:p>
    <w:p w14:paraId="669C6AC1" w14:textId="308F7505" w:rsidR="005571A7" w:rsidRDefault="005571A7" w:rsidP="005571A7">
      <w:pPr>
        <w:spacing w:after="0"/>
        <w:ind w:left="720"/>
        <w:rPr>
          <w:sz w:val="28"/>
          <w:szCs w:val="28"/>
        </w:rPr>
      </w:pPr>
      <w:r>
        <w:rPr>
          <w:sz w:val="28"/>
          <w:szCs w:val="28"/>
        </w:rPr>
        <w:t>Motion to accept the application by Gnanakkan and deny the application from Zingle by Anastasio/Avallone – Pass unanimously (6-0)</w:t>
      </w:r>
    </w:p>
    <w:p w14:paraId="2705DCCF" w14:textId="77777777" w:rsidR="003177F0" w:rsidRPr="007B229E" w:rsidRDefault="003177F0" w:rsidP="002B420E">
      <w:pPr>
        <w:spacing w:after="0"/>
        <w:ind w:firstLine="720"/>
        <w:rPr>
          <w:sz w:val="28"/>
          <w:szCs w:val="28"/>
        </w:rPr>
      </w:pPr>
    </w:p>
    <w:p w14:paraId="4652C342" w14:textId="30E2F4EA" w:rsidR="005955EA" w:rsidRDefault="00D7561C" w:rsidP="00FE3841">
      <w:pPr>
        <w:rPr>
          <w:b/>
          <w:bCs/>
          <w:sz w:val="28"/>
          <w:szCs w:val="28"/>
        </w:rPr>
      </w:pPr>
      <w:r>
        <w:rPr>
          <w:sz w:val="28"/>
          <w:szCs w:val="28"/>
        </w:rPr>
        <w:tab/>
      </w:r>
      <w:r w:rsidRPr="00D7561C">
        <w:rPr>
          <w:b/>
          <w:bCs/>
          <w:sz w:val="28"/>
          <w:szCs w:val="28"/>
        </w:rPr>
        <w:t>c. Complaints</w:t>
      </w:r>
    </w:p>
    <w:p w14:paraId="55F17CD0" w14:textId="330D33E1" w:rsidR="00C36377" w:rsidRDefault="003177F0" w:rsidP="002B420E">
      <w:pPr>
        <w:spacing w:after="0"/>
        <w:ind w:left="720"/>
        <w:rPr>
          <w:sz w:val="28"/>
          <w:szCs w:val="28"/>
        </w:rPr>
      </w:pPr>
      <w:r>
        <w:rPr>
          <w:sz w:val="28"/>
          <w:szCs w:val="28"/>
        </w:rPr>
        <w:t>Board council recommended that all complaints be discussed in Executive session until a decision can be made</w:t>
      </w:r>
      <w:r w:rsidR="00D95F3C">
        <w:rPr>
          <w:sz w:val="28"/>
          <w:szCs w:val="28"/>
        </w:rPr>
        <w:t xml:space="preserve"> as to any conclusion to protect the parties involved.  The board consented with no objections.  </w:t>
      </w:r>
    </w:p>
    <w:p w14:paraId="1C8C0014" w14:textId="5845F83E" w:rsidR="003B0516" w:rsidRDefault="003B0516" w:rsidP="002B420E">
      <w:pPr>
        <w:spacing w:after="0"/>
        <w:ind w:left="720"/>
        <w:rPr>
          <w:sz w:val="28"/>
          <w:szCs w:val="28"/>
        </w:rPr>
      </w:pPr>
      <w:r>
        <w:rPr>
          <w:sz w:val="28"/>
          <w:szCs w:val="28"/>
        </w:rPr>
        <w:t xml:space="preserve">1 active complaint – waiting for </w:t>
      </w:r>
      <w:r w:rsidR="00B138FA">
        <w:rPr>
          <w:sz w:val="28"/>
          <w:szCs w:val="28"/>
        </w:rPr>
        <w:t>doctor</w:t>
      </w:r>
      <w:r>
        <w:rPr>
          <w:sz w:val="28"/>
          <w:szCs w:val="28"/>
        </w:rPr>
        <w:t xml:space="preserve"> response</w:t>
      </w:r>
    </w:p>
    <w:p w14:paraId="2D3214C9" w14:textId="77777777" w:rsidR="00725F00" w:rsidRDefault="00725F00" w:rsidP="00FE3841">
      <w:pPr>
        <w:rPr>
          <w:sz w:val="28"/>
          <w:szCs w:val="28"/>
        </w:rPr>
      </w:pPr>
    </w:p>
    <w:p w14:paraId="708153B0" w14:textId="62E47ECA" w:rsidR="00882553" w:rsidRDefault="00E92880" w:rsidP="008D41C2">
      <w:pPr>
        <w:numPr>
          <w:ilvl w:val="0"/>
          <w:numId w:val="1"/>
        </w:numPr>
        <w:rPr>
          <w:b/>
          <w:sz w:val="28"/>
          <w:szCs w:val="28"/>
        </w:rPr>
      </w:pPr>
      <w:r>
        <w:rPr>
          <w:b/>
          <w:sz w:val="28"/>
          <w:szCs w:val="28"/>
        </w:rPr>
        <w:t>State Audit Update</w:t>
      </w:r>
    </w:p>
    <w:p w14:paraId="1210BB84" w14:textId="77777777" w:rsidR="005571A7" w:rsidRPr="00B138FA" w:rsidRDefault="005571A7" w:rsidP="009E79C7">
      <w:pPr>
        <w:spacing w:after="0"/>
        <w:ind w:left="720"/>
        <w:rPr>
          <w:b/>
          <w:bCs/>
          <w:sz w:val="28"/>
          <w:szCs w:val="28"/>
        </w:rPr>
      </w:pPr>
      <w:bookmarkStart w:id="2" w:name="_Hlk103008694"/>
      <w:r w:rsidRPr="00B138FA">
        <w:rPr>
          <w:b/>
          <w:bCs/>
          <w:sz w:val="28"/>
          <w:szCs w:val="28"/>
        </w:rPr>
        <w:t>Motion was made to enter Executive session Benoit/Gerdes – Passed Unanimously</w:t>
      </w:r>
    </w:p>
    <w:p w14:paraId="59436E44" w14:textId="33C6F0CA" w:rsidR="005571A7" w:rsidRPr="00B138FA" w:rsidRDefault="005571A7" w:rsidP="009E79C7">
      <w:pPr>
        <w:spacing w:after="0"/>
        <w:ind w:left="720"/>
        <w:rPr>
          <w:b/>
          <w:bCs/>
          <w:sz w:val="28"/>
          <w:szCs w:val="28"/>
        </w:rPr>
      </w:pPr>
      <w:bookmarkStart w:id="3" w:name="_Hlk103002697"/>
      <w:r w:rsidRPr="00B138FA">
        <w:rPr>
          <w:b/>
          <w:bCs/>
          <w:sz w:val="28"/>
          <w:szCs w:val="28"/>
        </w:rPr>
        <w:t>Executive session entered at 10:30am</w:t>
      </w:r>
    </w:p>
    <w:p w14:paraId="721042B5" w14:textId="7FBC1ECC" w:rsidR="00B62E73" w:rsidRPr="00B138FA" w:rsidRDefault="00B62E73" w:rsidP="009E79C7">
      <w:pPr>
        <w:spacing w:after="0"/>
        <w:ind w:left="720"/>
        <w:rPr>
          <w:sz w:val="28"/>
          <w:szCs w:val="28"/>
        </w:rPr>
      </w:pPr>
      <w:r w:rsidRPr="00B138FA">
        <w:rPr>
          <w:b/>
          <w:bCs/>
          <w:sz w:val="28"/>
          <w:szCs w:val="28"/>
        </w:rPr>
        <w:tab/>
      </w:r>
      <w:r w:rsidRPr="00B138FA">
        <w:rPr>
          <w:sz w:val="28"/>
          <w:szCs w:val="28"/>
        </w:rPr>
        <w:t>Independent audit preliminary report was discussed</w:t>
      </w:r>
    </w:p>
    <w:bookmarkEnd w:id="3"/>
    <w:p w14:paraId="255346E6" w14:textId="6EF6862C" w:rsidR="00B62E73" w:rsidRPr="00B138FA" w:rsidRDefault="00B62E73" w:rsidP="00B62E73">
      <w:pPr>
        <w:spacing w:after="0"/>
        <w:ind w:left="720"/>
        <w:rPr>
          <w:b/>
          <w:bCs/>
          <w:sz w:val="28"/>
          <w:szCs w:val="28"/>
        </w:rPr>
      </w:pPr>
      <w:r w:rsidRPr="00B138FA">
        <w:rPr>
          <w:b/>
          <w:bCs/>
          <w:sz w:val="28"/>
          <w:szCs w:val="28"/>
        </w:rPr>
        <w:t>Executive session exited at 11:05am</w:t>
      </w:r>
    </w:p>
    <w:bookmarkEnd w:id="2"/>
    <w:p w14:paraId="02862ED0" w14:textId="5A851882" w:rsidR="00B62E73" w:rsidRDefault="00B62E73" w:rsidP="00B62E73">
      <w:pPr>
        <w:spacing w:after="0"/>
        <w:ind w:left="720"/>
        <w:rPr>
          <w:sz w:val="28"/>
          <w:szCs w:val="28"/>
        </w:rPr>
      </w:pPr>
      <w:r>
        <w:rPr>
          <w:sz w:val="28"/>
          <w:szCs w:val="28"/>
        </w:rPr>
        <w:t>Motion was made by Avallone/Anastasio to request finalized independent audit from Carr</w:t>
      </w:r>
      <w:r w:rsidR="00DE07F9">
        <w:rPr>
          <w:sz w:val="28"/>
          <w:szCs w:val="28"/>
        </w:rPr>
        <w:t>, Riggs and to form a committee of 2 board members to meet with the OAL to agree on a reimbursement payment</w:t>
      </w:r>
      <w:r w:rsidR="00706F0A">
        <w:rPr>
          <w:sz w:val="28"/>
          <w:szCs w:val="28"/>
        </w:rPr>
        <w:t xml:space="preserve"> by the OAL</w:t>
      </w:r>
      <w:r w:rsidR="00DE07F9">
        <w:rPr>
          <w:sz w:val="28"/>
          <w:szCs w:val="28"/>
        </w:rPr>
        <w:t>.</w:t>
      </w:r>
    </w:p>
    <w:p w14:paraId="224D6C82" w14:textId="6E70BE55" w:rsidR="00DE07F9" w:rsidRDefault="00DE07F9" w:rsidP="00B62E73">
      <w:pPr>
        <w:spacing w:after="0"/>
        <w:ind w:left="720"/>
        <w:rPr>
          <w:sz w:val="28"/>
          <w:szCs w:val="28"/>
        </w:rPr>
      </w:pPr>
      <w:r>
        <w:rPr>
          <w:sz w:val="28"/>
          <w:szCs w:val="28"/>
        </w:rPr>
        <w:t xml:space="preserve">Motion by Anastasio/Gerdes to assign Avallone and Benoit to afore mentioned committee. Passed Unanimously </w:t>
      </w:r>
    </w:p>
    <w:p w14:paraId="734F46EE" w14:textId="77777777" w:rsidR="005571A7" w:rsidRDefault="005571A7" w:rsidP="009E79C7">
      <w:pPr>
        <w:spacing w:after="0"/>
        <w:ind w:left="720"/>
        <w:rPr>
          <w:sz w:val="28"/>
          <w:szCs w:val="28"/>
        </w:rPr>
      </w:pPr>
    </w:p>
    <w:p w14:paraId="4FB61410" w14:textId="77777777" w:rsidR="005571A7" w:rsidRDefault="005571A7" w:rsidP="009E79C7">
      <w:pPr>
        <w:spacing w:after="0"/>
        <w:ind w:left="720"/>
        <w:rPr>
          <w:sz w:val="28"/>
          <w:szCs w:val="28"/>
        </w:rPr>
      </w:pPr>
    </w:p>
    <w:p w14:paraId="34EE5282" w14:textId="77777777" w:rsidR="003725DA" w:rsidRDefault="009E79C7" w:rsidP="003725DA">
      <w:pPr>
        <w:spacing w:after="0"/>
        <w:ind w:left="720"/>
        <w:rPr>
          <w:sz w:val="28"/>
          <w:szCs w:val="28"/>
        </w:rPr>
      </w:pPr>
      <w:r>
        <w:rPr>
          <w:sz w:val="28"/>
          <w:szCs w:val="28"/>
        </w:rPr>
        <w:t xml:space="preserve">Ethics training </w:t>
      </w:r>
      <w:r w:rsidR="00D03B8B">
        <w:rPr>
          <w:sz w:val="28"/>
          <w:szCs w:val="28"/>
        </w:rPr>
        <w:t xml:space="preserve">was discussed </w:t>
      </w:r>
      <w:r w:rsidR="0064425A">
        <w:rPr>
          <w:sz w:val="28"/>
          <w:szCs w:val="28"/>
        </w:rPr>
        <w:t xml:space="preserve">– </w:t>
      </w:r>
      <w:bookmarkStart w:id="4" w:name="_Hlk99961048"/>
      <w:r w:rsidR="003725DA">
        <w:rPr>
          <w:sz w:val="28"/>
          <w:szCs w:val="28"/>
        </w:rPr>
        <w:t xml:space="preserve">live training is available as well as online        </w:t>
      </w:r>
    </w:p>
    <w:p w14:paraId="1B7C28C2" w14:textId="5038685B" w:rsidR="00D03B8B" w:rsidRDefault="0064425A" w:rsidP="003725DA">
      <w:pPr>
        <w:spacing w:after="0"/>
        <w:ind w:left="1440"/>
        <w:rPr>
          <w:sz w:val="28"/>
          <w:szCs w:val="28"/>
        </w:rPr>
      </w:pPr>
      <w:r>
        <w:rPr>
          <w:sz w:val="28"/>
          <w:szCs w:val="28"/>
        </w:rPr>
        <w:t xml:space="preserve">Anastasio </w:t>
      </w:r>
      <w:bookmarkEnd w:id="4"/>
      <w:r w:rsidR="003725DA">
        <w:rPr>
          <w:sz w:val="28"/>
          <w:szCs w:val="28"/>
        </w:rPr>
        <w:t>reminder board member of May 15 Financial report deadline</w:t>
      </w:r>
    </w:p>
    <w:p w14:paraId="24E4E965" w14:textId="77777777" w:rsidR="0064425A" w:rsidRDefault="0064425A" w:rsidP="009E79C7">
      <w:pPr>
        <w:spacing w:after="0"/>
        <w:ind w:left="720"/>
        <w:rPr>
          <w:sz w:val="28"/>
          <w:szCs w:val="28"/>
        </w:rPr>
      </w:pPr>
    </w:p>
    <w:p w14:paraId="1A05827F" w14:textId="2E12AB84" w:rsidR="00EC54E3" w:rsidRDefault="009E79C7" w:rsidP="003725DA">
      <w:pPr>
        <w:spacing w:after="0"/>
        <w:ind w:firstLine="720"/>
        <w:rPr>
          <w:sz w:val="28"/>
          <w:szCs w:val="28"/>
        </w:rPr>
      </w:pPr>
      <w:r>
        <w:rPr>
          <w:sz w:val="28"/>
          <w:szCs w:val="28"/>
        </w:rPr>
        <w:t xml:space="preserve">Sexual Harassment </w:t>
      </w:r>
      <w:r w:rsidR="00B138FA">
        <w:rPr>
          <w:sz w:val="28"/>
          <w:szCs w:val="28"/>
        </w:rPr>
        <w:t>Prevention –</w:t>
      </w:r>
      <w:r w:rsidR="003725DA">
        <w:rPr>
          <w:sz w:val="28"/>
          <w:szCs w:val="28"/>
        </w:rPr>
        <w:t xml:space="preserve"> online training available by request</w:t>
      </w:r>
    </w:p>
    <w:p w14:paraId="380279D3" w14:textId="720A8CF3" w:rsidR="003725DA" w:rsidRDefault="003725DA" w:rsidP="00BB624A">
      <w:pPr>
        <w:spacing w:after="0"/>
        <w:ind w:left="1440"/>
        <w:rPr>
          <w:sz w:val="28"/>
          <w:szCs w:val="28"/>
        </w:rPr>
      </w:pPr>
      <w:r>
        <w:rPr>
          <w:sz w:val="28"/>
          <w:szCs w:val="28"/>
        </w:rPr>
        <w:t>Policy available from Civil Service will be presented for discussion and adoption and placement on the board website</w:t>
      </w:r>
      <w:r w:rsidR="00BB624A">
        <w:rPr>
          <w:sz w:val="28"/>
          <w:szCs w:val="28"/>
        </w:rPr>
        <w:t>.</w:t>
      </w:r>
    </w:p>
    <w:p w14:paraId="2A8C04C2" w14:textId="77777777" w:rsidR="00EC54E3" w:rsidRDefault="00EC54E3" w:rsidP="009E79C7">
      <w:pPr>
        <w:spacing w:after="0"/>
        <w:ind w:left="720"/>
        <w:rPr>
          <w:sz w:val="28"/>
          <w:szCs w:val="28"/>
        </w:rPr>
      </w:pPr>
    </w:p>
    <w:p w14:paraId="2841CED4" w14:textId="39C3F97D" w:rsidR="009E79C7" w:rsidRDefault="00A56997" w:rsidP="009E79C7">
      <w:pPr>
        <w:spacing w:after="0"/>
        <w:ind w:left="720"/>
        <w:rPr>
          <w:sz w:val="28"/>
          <w:szCs w:val="28"/>
        </w:rPr>
      </w:pPr>
      <w:r>
        <w:rPr>
          <w:sz w:val="28"/>
          <w:szCs w:val="28"/>
        </w:rPr>
        <w:t>All certificate</w:t>
      </w:r>
      <w:r w:rsidR="00EC54E3">
        <w:rPr>
          <w:sz w:val="28"/>
          <w:szCs w:val="28"/>
        </w:rPr>
        <w:t>s</w:t>
      </w:r>
      <w:r>
        <w:rPr>
          <w:sz w:val="28"/>
          <w:szCs w:val="28"/>
        </w:rPr>
        <w:t xml:space="preserve"> should be sent to the board Secretary for record keeping.</w:t>
      </w:r>
    </w:p>
    <w:p w14:paraId="7A914E0F" w14:textId="77777777" w:rsidR="00C07201" w:rsidRPr="008536E1" w:rsidRDefault="00C07201" w:rsidP="009E79C7">
      <w:pPr>
        <w:spacing w:after="0"/>
        <w:ind w:left="720"/>
        <w:rPr>
          <w:sz w:val="28"/>
          <w:szCs w:val="28"/>
        </w:rPr>
      </w:pPr>
    </w:p>
    <w:p w14:paraId="2C748126" w14:textId="6B03C83A" w:rsidR="00882553" w:rsidRDefault="00344711" w:rsidP="008D41C2">
      <w:pPr>
        <w:numPr>
          <w:ilvl w:val="0"/>
          <w:numId w:val="1"/>
        </w:numPr>
        <w:rPr>
          <w:b/>
          <w:sz w:val="28"/>
          <w:szCs w:val="28"/>
        </w:rPr>
      </w:pPr>
      <w:r>
        <w:rPr>
          <w:b/>
          <w:sz w:val="28"/>
          <w:szCs w:val="28"/>
        </w:rPr>
        <w:t>ABC Complaint/Secret Shopper</w:t>
      </w:r>
    </w:p>
    <w:p w14:paraId="34A9FC0A" w14:textId="28235CD5" w:rsidR="008536E1" w:rsidRDefault="00EC54E3" w:rsidP="008536E1">
      <w:pPr>
        <w:ind w:left="720"/>
        <w:rPr>
          <w:sz w:val="28"/>
          <w:szCs w:val="28"/>
        </w:rPr>
      </w:pPr>
      <w:bookmarkStart w:id="5" w:name="_Hlk103003800"/>
      <w:r>
        <w:rPr>
          <w:sz w:val="28"/>
          <w:szCs w:val="28"/>
        </w:rPr>
        <w:t xml:space="preserve">Deferred until new </w:t>
      </w:r>
      <w:r w:rsidR="001E70C3">
        <w:rPr>
          <w:sz w:val="28"/>
          <w:szCs w:val="28"/>
        </w:rPr>
        <w:t>legal counsel</w:t>
      </w:r>
      <w:r>
        <w:rPr>
          <w:sz w:val="28"/>
          <w:szCs w:val="28"/>
        </w:rPr>
        <w:t xml:space="preserve"> </w:t>
      </w:r>
      <w:r w:rsidR="00BB624A">
        <w:rPr>
          <w:sz w:val="28"/>
          <w:szCs w:val="28"/>
        </w:rPr>
        <w:t>briefed</w:t>
      </w:r>
      <w:bookmarkEnd w:id="5"/>
      <w:r>
        <w:rPr>
          <w:sz w:val="28"/>
          <w:szCs w:val="28"/>
        </w:rPr>
        <w:t>.</w:t>
      </w:r>
    </w:p>
    <w:p w14:paraId="0C8B4C2D" w14:textId="4D803BA8" w:rsidR="00882553" w:rsidRDefault="00344711" w:rsidP="008D41C2">
      <w:pPr>
        <w:numPr>
          <w:ilvl w:val="0"/>
          <w:numId w:val="1"/>
        </w:numPr>
        <w:rPr>
          <w:b/>
          <w:sz w:val="28"/>
          <w:szCs w:val="28"/>
        </w:rPr>
      </w:pPr>
      <w:r>
        <w:rPr>
          <w:b/>
          <w:sz w:val="28"/>
          <w:szCs w:val="28"/>
        </w:rPr>
        <w:t>Barthelemy’s Optical</w:t>
      </w:r>
    </w:p>
    <w:p w14:paraId="7598A879" w14:textId="633FF0F2" w:rsidR="00344711" w:rsidRDefault="00BB624A" w:rsidP="00344711">
      <w:pPr>
        <w:ind w:left="720"/>
        <w:rPr>
          <w:b/>
          <w:sz w:val="28"/>
          <w:szCs w:val="28"/>
        </w:rPr>
      </w:pPr>
      <w:r>
        <w:rPr>
          <w:sz w:val="28"/>
          <w:szCs w:val="28"/>
        </w:rPr>
        <w:t>Deferred until new legal counsel briefed</w:t>
      </w:r>
      <w:r w:rsidR="00CA2990">
        <w:rPr>
          <w:bCs/>
          <w:sz w:val="28"/>
          <w:szCs w:val="28"/>
        </w:rPr>
        <w:t>.</w:t>
      </w:r>
    </w:p>
    <w:p w14:paraId="1D5654AF" w14:textId="77777777" w:rsidR="00166148" w:rsidRDefault="00166148" w:rsidP="008D41C2">
      <w:pPr>
        <w:numPr>
          <w:ilvl w:val="0"/>
          <w:numId w:val="1"/>
        </w:numPr>
        <w:rPr>
          <w:b/>
          <w:sz w:val="28"/>
          <w:szCs w:val="28"/>
        </w:rPr>
      </w:pPr>
      <w:r>
        <w:rPr>
          <w:b/>
          <w:sz w:val="28"/>
          <w:szCs w:val="28"/>
        </w:rPr>
        <w:t>Dispensing of Pharmaceuticals</w:t>
      </w:r>
    </w:p>
    <w:p w14:paraId="0B808C33" w14:textId="2C946D20" w:rsidR="00166148" w:rsidRDefault="001E13F8" w:rsidP="00166148">
      <w:pPr>
        <w:ind w:left="720"/>
        <w:rPr>
          <w:sz w:val="28"/>
          <w:szCs w:val="28"/>
        </w:rPr>
      </w:pPr>
      <w:r>
        <w:rPr>
          <w:sz w:val="28"/>
          <w:szCs w:val="28"/>
        </w:rPr>
        <w:t>Tabled for new legal counsel review</w:t>
      </w:r>
    </w:p>
    <w:p w14:paraId="5A1E7C92" w14:textId="0B1208AB" w:rsidR="00BA7C5E" w:rsidRDefault="00BA7C5E" w:rsidP="008D41C2">
      <w:pPr>
        <w:numPr>
          <w:ilvl w:val="0"/>
          <w:numId w:val="1"/>
        </w:numPr>
        <w:rPr>
          <w:b/>
          <w:sz w:val="28"/>
          <w:szCs w:val="28"/>
        </w:rPr>
      </w:pPr>
      <w:r>
        <w:rPr>
          <w:b/>
          <w:sz w:val="28"/>
          <w:szCs w:val="28"/>
        </w:rPr>
        <w:t>SB 328</w:t>
      </w:r>
    </w:p>
    <w:p w14:paraId="4DE34B2E" w14:textId="1FB71667" w:rsidR="00CC0070" w:rsidRPr="00CC0070" w:rsidRDefault="00CC0070" w:rsidP="00CC0070">
      <w:pPr>
        <w:ind w:left="720"/>
        <w:rPr>
          <w:bCs/>
          <w:sz w:val="28"/>
          <w:szCs w:val="28"/>
        </w:rPr>
      </w:pPr>
      <w:r w:rsidRPr="00CC0070">
        <w:rPr>
          <w:bCs/>
          <w:sz w:val="28"/>
          <w:szCs w:val="28"/>
        </w:rPr>
        <w:t>Discussion was held regard legislation introduced by State Senator Fred Mills regarding the nomination process of the LSBOE</w:t>
      </w:r>
      <w:r w:rsidR="00995B96">
        <w:rPr>
          <w:bCs/>
          <w:sz w:val="28"/>
          <w:szCs w:val="28"/>
        </w:rPr>
        <w:t xml:space="preserve"> as well as clarification regarding any conflict serving on national optometric boards</w:t>
      </w:r>
      <w:r w:rsidRPr="00CC0070">
        <w:rPr>
          <w:bCs/>
          <w:sz w:val="28"/>
          <w:szCs w:val="28"/>
        </w:rPr>
        <w:t>.</w:t>
      </w:r>
    </w:p>
    <w:p w14:paraId="05DB5123" w14:textId="1AABC9B0" w:rsidR="00CC0070" w:rsidRDefault="006A1F37" w:rsidP="008D41C2">
      <w:pPr>
        <w:numPr>
          <w:ilvl w:val="0"/>
          <w:numId w:val="1"/>
        </w:numPr>
        <w:rPr>
          <w:b/>
          <w:sz w:val="28"/>
          <w:szCs w:val="28"/>
        </w:rPr>
      </w:pPr>
      <w:r>
        <w:rPr>
          <w:b/>
          <w:sz w:val="28"/>
          <w:szCs w:val="28"/>
        </w:rPr>
        <w:t>Request from Apriss Insights</w:t>
      </w:r>
    </w:p>
    <w:p w14:paraId="7EBC5A00" w14:textId="77777777" w:rsidR="00973C3B" w:rsidRDefault="00973C3B" w:rsidP="00CC0070">
      <w:pPr>
        <w:pStyle w:val="ListParagraph"/>
        <w:rPr>
          <w:bCs/>
          <w:sz w:val="28"/>
          <w:szCs w:val="28"/>
        </w:rPr>
      </w:pPr>
      <w:r>
        <w:rPr>
          <w:bCs/>
          <w:sz w:val="28"/>
          <w:szCs w:val="28"/>
        </w:rPr>
        <w:t>Incomplete form letter – no response given</w:t>
      </w:r>
    </w:p>
    <w:p w14:paraId="49C44EDB" w14:textId="71C07102" w:rsidR="00CC0070" w:rsidRDefault="006A1F37" w:rsidP="00CC0070">
      <w:pPr>
        <w:pStyle w:val="ListParagraph"/>
        <w:rPr>
          <w:bCs/>
          <w:sz w:val="28"/>
          <w:szCs w:val="28"/>
        </w:rPr>
      </w:pPr>
      <w:r w:rsidRPr="006A1F37">
        <w:rPr>
          <w:bCs/>
          <w:sz w:val="28"/>
          <w:szCs w:val="28"/>
        </w:rPr>
        <w:t>Tabled pending review of legal counsel</w:t>
      </w:r>
    </w:p>
    <w:p w14:paraId="072B51EE" w14:textId="77777777" w:rsidR="003B0516" w:rsidRDefault="003B0516" w:rsidP="003B0516">
      <w:pPr>
        <w:rPr>
          <w:b/>
          <w:bCs/>
          <w:sz w:val="32"/>
          <w:szCs w:val="32"/>
        </w:rPr>
      </w:pPr>
    </w:p>
    <w:p w14:paraId="3523A211" w14:textId="77777777" w:rsidR="003B0516" w:rsidRDefault="003B0516" w:rsidP="003B0516">
      <w:pPr>
        <w:rPr>
          <w:b/>
          <w:bCs/>
          <w:sz w:val="32"/>
          <w:szCs w:val="32"/>
        </w:rPr>
      </w:pPr>
    </w:p>
    <w:p w14:paraId="2CB55924" w14:textId="23F2D009" w:rsidR="003B0516" w:rsidRPr="00D7561C" w:rsidRDefault="003B0516" w:rsidP="003B0516">
      <w:pPr>
        <w:rPr>
          <w:b/>
          <w:bCs/>
          <w:sz w:val="32"/>
          <w:szCs w:val="32"/>
        </w:rPr>
      </w:pPr>
      <w:r w:rsidRPr="00D7561C">
        <w:rPr>
          <w:b/>
          <w:bCs/>
          <w:sz w:val="32"/>
          <w:szCs w:val="32"/>
        </w:rPr>
        <w:t>NEW BUSINESS</w:t>
      </w:r>
    </w:p>
    <w:p w14:paraId="75B8B675" w14:textId="4A3C8D61" w:rsidR="003B0516" w:rsidRPr="003B0516" w:rsidRDefault="003B0516" w:rsidP="003B0516">
      <w:pPr>
        <w:rPr>
          <w:bCs/>
          <w:sz w:val="28"/>
          <w:szCs w:val="28"/>
        </w:rPr>
      </w:pPr>
    </w:p>
    <w:p w14:paraId="1008AB37" w14:textId="77777777" w:rsidR="003B0516" w:rsidRPr="006A1F37" w:rsidRDefault="003B0516" w:rsidP="00CC0070">
      <w:pPr>
        <w:pStyle w:val="ListParagraph"/>
        <w:rPr>
          <w:bCs/>
          <w:sz w:val="28"/>
          <w:szCs w:val="28"/>
        </w:rPr>
      </w:pPr>
    </w:p>
    <w:p w14:paraId="185D023F" w14:textId="1A338F3A" w:rsidR="006A1F37" w:rsidRDefault="000C7133" w:rsidP="008D41C2">
      <w:pPr>
        <w:numPr>
          <w:ilvl w:val="0"/>
          <w:numId w:val="1"/>
        </w:numPr>
        <w:rPr>
          <w:b/>
          <w:sz w:val="28"/>
          <w:szCs w:val="28"/>
        </w:rPr>
      </w:pPr>
      <w:bookmarkStart w:id="6" w:name="_Hlk103006441"/>
      <w:r>
        <w:rPr>
          <w:b/>
          <w:sz w:val="28"/>
          <w:szCs w:val="28"/>
        </w:rPr>
        <w:t xml:space="preserve">Review of </w:t>
      </w:r>
      <w:r w:rsidR="006A1F37">
        <w:rPr>
          <w:b/>
          <w:sz w:val="28"/>
          <w:szCs w:val="28"/>
        </w:rPr>
        <w:t xml:space="preserve">Request </w:t>
      </w:r>
      <w:r>
        <w:rPr>
          <w:b/>
          <w:sz w:val="28"/>
          <w:szCs w:val="28"/>
        </w:rPr>
        <w:t>by</w:t>
      </w:r>
      <w:r w:rsidR="006A1F37">
        <w:rPr>
          <w:b/>
          <w:sz w:val="28"/>
          <w:szCs w:val="28"/>
        </w:rPr>
        <w:t xml:space="preserve"> </w:t>
      </w:r>
      <w:bookmarkEnd w:id="6"/>
      <w:r w:rsidR="00973C3B">
        <w:rPr>
          <w:b/>
          <w:sz w:val="28"/>
          <w:szCs w:val="28"/>
        </w:rPr>
        <w:t>Dr. Brasseaux</w:t>
      </w:r>
    </w:p>
    <w:p w14:paraId="12175969" w14:textId="77777777" w:rsidR="000C7133" w:rsidRDefault="006A1F37" w:rsidP="000C7133">
      <w:pPr>
        <w:ind w:left="720"/>
        <w:rPr>
          <w:bCs/>
          <w:sz w:val="28"/>
          <w:szCs w:val="28"/>
        </w:rPr>
      </w:pPr>
      <w:bookmarkStart w:id="7" w:name="_Hlk103006540"/>
      <w:r>
        <w:rPr>
          <w:bCs/>
          <w:sz w:val="28"/>
          <w:szCs w:val="28"/>
        </w:rPr>
        <w:t xml:space="preserve">Following </w:t>
      </w:r>
      <w:r w:rsidR="00E54BAA">
        <w:rPr>
          <w:bCs/>
          <w:sz w:val="28"/>
          <w:szCs w:val="28"/>
        </w:rPr>
        <w:t>discussion,</w:t>
      </w:r>
      <w:r>
        <w:rPr>
          <w:bCs/>
          <w:sz w:val="28"/>
          <w:szCs w:val="28"/>
        </w:rPr>
        <w:t xml:space="preserve"> the board unanimously </w:t>
      </w:r>
      <w:r w:rsidR="000C7133">
        <w:rPr>
          <w:bCs/>
          <w:sz w:val="28"/>
          <w:szCs w:val="28"/>
        </w:rPr>
        <w:t>elected to follow previous policy to not give legal advice but to refer the requester to the laws and rules that govern the profession of Optometry in Louisiana</w:t>
      </w:r>
      <w:r>
        <w:rPr>
          <w:bCs/>
          <w:sz w:val="28"/>
          <w:szCs w:val="28"/>
        </w:rPr>
        <w:t>.</w:t>
      </w:r>
    </w:p>
    <w:bookmarkEnd w:id="7"/>
    <w:p w14:paraId="2D1D84D1" w14:textId="3641B009" w:rsidR="000C7133" w:rsidRPr="000C7133" w:rsidRDefault="000C7133" w:rsidP="000C7133">
      <w:pPr>
        <w:rPr>
          <w:bCs/>
          <w:sz w:val="28"/>
          <w:szCs w:val="28"/>
        </w:rPr>
      </w:pPr>
      <w:r w:rsidRPr="000C7133">
        <w:rPr>
          <w:b/>
          <w:sz w:val="28"/>
          <w:szCs w:val="28"/>
        </w:rPr>
        <w:t>XII</w:t>
      </w:r>
      <w:r>
        <w:rPr>
          <w:bCs/>
          <w:sz w:val="28"/>
          <w:szCs w:val="28"/>
        </w:rPr>
        <w:tab/>
      </w:r>
      <w:bookmarkStart w:id="8" w:name="_Hlk103006619"/>
      <w:r>
        <w:rPr>
          <w:b/>
          <w:sz w:val="28"/>
          <w:szCs w:val="28"/>
        </w:rPr>
        <w:t xml:space="preserve">Review of Request by </w:t>
      </w:r>
      <w:bookmarkEnd w:id="8"/>
      <w:r>
        <w:rPr>
          <w:b/>
          <w:sz w:val="28"/>
          <w:szCs w:val="28"/>
        </w:rPr>
        <w:t>Ms. Hughes</w:t>
      </w:r>
    </w:p>
    <w:p w14:paraId="4508465E" w14:textId="045E842E" w:rsidR="000C7133" w:rsidRDefault="000C7133" w:rsidP="000C7133">
      <w:pPr>
        <w:pStyle w:val="ListParagraph"/>
        <w:rPr>
          <w:bCs/>
          <w:sz w:val="28"/>
          <w:szCs w:val="28"/>
        </w:rPr>
      </w:pPr>
      <w:bookmarkStart w:id="9" w:name="_Hlk103006650"/>
      <w:r w:rsidRPr="000C7133">
        <w:rPr>
          <w:bCs/>
          <w:sz w:val="28"/>
          <w:szCs w:val="28"/>
        </w:rPr>
        <w:t>Following discussion, the board unanimously elected to follow previous policy to not give legal advice but to refer the requester to the laws and rules that govern the profession of Optometry in Louisiana.</w:t>
      </w:r>
    </w:p>
    <w:p w14:paraId="58364698" w14:textId="0370126E" w:rsidR="0065346A" w:rsidRDefault="0065346A" w:rsidP="0065346A">
      <w:pPr>
        <w:numPr>
          <w:ilvl w:val="0"/>
          <w:numId w:val="5"/>
        </w:numPr>
        <w:rPr>
          <w:b/>
          <w:sz w:val="28"/>
          <w:szCs w:val="28"/>
        </w:rPr>
      </w:pPr>
      <w:bookmarkStart w:id="10" w:name="_Hlk105354278"/>
      <w:bookmarkEnd w:id="9"/>
      <w:r>
        <w:rPr>
          <w:b/>
          <w:sz w:val="28"/>
          <w:szCs w:val="28"/>
        </w:rPr>
        <w:t xml:space="preserve">Review of Request by </w:t>
      </w:r>
      <w:bookmarkEnd w:id="10"/>
      <w:r>
        <w:rPr>
          <w:b/>
          <w:sz w:val="28"/>
          <w:szCs w:val="28"/>
        </w:rPr>
        <w:t>Mr. Radkin</w:t>
      </w:r>
    </w:p>
    <w:p w14:paraId="71D146BC" w14:textId="7F5E37D0" w:rsidR="006660C1" w:rsidRPr="005271FF" w:rsidRDefault="006660C1" w:rsidP="006660C1">
      <w:pPr>
        <w:pStyle w:val="ListParagraph"/>
        <w:rPr>
          <w:bCs/>
          <w:sz w:val="28"/>
          <w:szCs w:val="28"/>
        </w:rPr>
      </w:pPr>
      <w:r>
        <w:rPr>
          <w:bCs/>
          <w:sz w:val="28"/>
          <w:szCs w:val="28"/>
        </w:rPr>
        <w:t>F</w:t>
      </w:r>
      <w:r w:rsidRPr="000C7133">
        <w:rPr>
          <w:bCs/>
          <w:sz w:val="28"/>
          <w:szCs w:val="28"/>
        </w:rPr>
        <w:t>ollowing discussion, the board unanimously elected to follow previous policy to not give legal advice but to refer the requester to the laws and rules that govern the profession of Optometry in Louisiana.</w:t>
      </w:r>
    </w:p>
    <w:p w14:paraId="771B2956" w14:textId="2CDA6C0C" w:rsidR="006660C1" w:rsidRDefault="006660C1" w:rsidP="0065346A">
      <w:pPr>
        <w:numPr>
          <w:ilvl w:val="0"/>
          <w:numId w:val="5"/>
        </w:numPr>
        <w:rPr>
          <w:b/>
          <w:sz w:val="28"/>
          <w:szCs w:val="28"/>
        </w:rPr>
      </w:pPr>
      <w:r>
        <w:rPr>
          <w:b/>
          <w:sz w:val="28"/>
          <w:szCs w:val="28"/>
        </w:rPr>
        <w:t>Review of Request by</w:t>
      </w:r>
      <w:r>
        <w:rPr>
          <w:b/>
          <w:sz w:val="28"/>
          <w:szCs w:val="28"/>
        </w:rPr>
        <w:t xml:space="preserve"> Namra Tanveer</w:t>
      </w:r>
    </w:p>
    <w:p w14:paraId="43EC7B72" w14:textId="4E3237FE" w:rsidR="00D7155F" w:rsidRDefault="0065346A" w:rsidP="00933D15">
      <w:pPr>
        <w:pStyle w:val="ListParagraph"/>
        <w:rPr>
          <w:bCs/>
          <w:sz w:val="28"/>
          <w:szCs w:val="28"/>
        </w:rPr>
      </w:pPr>
      <w:bookmarkStart w:id="11" w:name="_Hlk105354354"/>
      <w:r w:rsidRPr="000C7133">
        <w:rPr>
          <w:bCs/>
          <w:sz w:val="28"/>
          <w:szCs w:val="28"/>
        </w:rPr>
        <w:t xml:space="preserve">Following discussion, the board unanimously elected to follow previous policy </w:t>
      </w:r>
      <w:r w:rsidR="006660C1">
        <w:rPr>
          <w:bCs/>
          <w:sz w:val="28"/>
          <w:szCs w:val="28"/>
        </w:rPr>
        <w:t>and</w:t>
      </w:r>
      <w:r w:rsidR="006660C1" w:rsidRPr="000C7133">
        <w:rPr>
          <w:bCs/>
          <w:sz w:val="28"/>
          <w:szCs w:val="28"/>
        </w:rPr>
        <w:t xml:space="preserve"> the laws and rules that govern the profession of Optometry in Louisiana</w:t>
      </w:r>
      <w:r w:rsidR="006660C1" w:rsidRPr="000C7133">
        <w:rPr>
          <w:bCs/>
          <w:sz w:val="28"/>
          <w:szCs w:val="28"/>
        </w:rPr>
        <w:t xml:space="preserve"> </w:t>
      </w:r>
      <w:r w:rsidRPr="000C7133">
        <w:rPr>
          <w:bCs/>
          <w:sz w:val="28"/>
          <w:szCs w:val="28"/>
        </w:rPr>
        <w:t xml:space="preserve">to not </w:t>
      </w:r>
      <w:r w:rsidR="007C7CC0">
        <w:rPr>
          <w:bCs/>
          <w:sz w:val="28"/>
          <w:szCs w:val="28"/>
        </w:rPr>
        <w:t>accept</w:t>
      </w:r>
      <w:r w:rsidR="006660C1">
        <w:rPr>
          <w:bCs/>
          <w:sz w:val="28"/>
          <w:szCs w:val="28"/>
        </w:rPr>
        <w:t xml:space="preserve"> the application of Na</w:t>
      </w:r>
      <w:r w:rsidR="007C7CC0">
        <w:rPr>
          <w:bCs/>
          <w:sz w:val="28"/>
          <w:szCs w:val="28"/>
        </w:rPr>
        <w:t>mra Tanveer for the July 2022 state exam due to lack of qualification</w:t>
      </w:r>
      <w:r w:rsidRPr="000C7133">
        <w:rPr>
          <w:bCs/>
          <w:sz w:val="28"/>
          <w:szCs w:val="28"/>
        </w:rPr>
        <w:t>.</w:t>
      </w:r>
      <w:r w:rsidR="007C7CC0">
        <w:rPr>
          <w:bCs/>
          <w:sz w:val="28"/>
          <w:szCs w:val="28"/>
        </w:rPr>
        <w:t xml:space="preserve"> Specifically, the lack of the Doctor of Optometry degree required for application.</w:t>
      </w:r>
    </w:p>
    <w:p w14:paraId="1613161B" w14:textId="77777777" w:rsidR="008465F3" w:rsidRDefault="008465F3" w:rsidP="00933D15">
      <w:pPr>
        <w:pStyle w:val="ListParagraph"/>
        <w:rPr>
          <w:bCs/>
          <w:sz w:val="28"/>
          <w:szCs w:val="28"/>
        </w:rPr>
      </w:pPr>
    </w:p>
    <w:p w14:paraId="0B8ACC90" w14:textId="77777777" w:rsidR="008465F3" w:rsidRPr="005271FF" w:rsidRDefault="008465F3" w:rsidP="00933D15">
      <w:pPr>
        <w:pStyle w:val="ListParagraph"/>
        <w:rPr>
          <w:bCs/>
          <w:sz w:val="28"/>
          <w:szCs w:val="28"/>
        </w:rPr>
      </w:pPr>
    </w:p>
    <w:bookmarkEnd w:id="11"/>
    <w:p w14:paraId="1715F301" w14:textId="401825B6" w:rsidR="0065346A" w:rsidRDefault="0065346A" w:rsidP="0065346A">
      <w:pPr>
        <w:numPr>
          <w:ilvl w:val="0"/>
          <w:numId w:val="5"/>
        </w:numPr>
        <w:rPr>
          <w:b/>
          <w:sz w:val="28"/>
          <w:szCs w:val="28"/>
        </w:rPr>
      </w:pPr>
      <w:r>
        <w:rPr>
          <w:b/>
          <w:sz w:val="28"/>
          <w:szCs w:val="28"/>
        </w:rPr>
        <w:lastRenderedPageBreak/>
        <w:t>Update on Telemedicine Rule</w:t>
      </w:r>
    </w:p>
    <w:p w14:paraId="796B815E" w14:textId="6BBF4E8B" w:rsidR="0065346A" w:rsidRDefault="0065346A" w:rsidP="0065346A">
      <w:pPr>
        <w:ind w:left="720"/>
        <w:rPr>
          <w:bCs/>
          <w:sz w:val="28"/>
          <w:szCs w:val="28"/>
        </w:rPr>
      </w:pPr>
      <w:r w:rsidRPr="0065346A">
        <w:rPr>
          <w:bCs/>
          <w:sz w:val="28"/>
          <w:szCs w:val="28"/>
        </w:rPr>
        <w:t>Title 46, Chapter 5, Section 509</w:t>
      </w:r>
      <w:r>
        <w:rPr>
          <w:bCs/>
          <w:sz w:val="28"/>
          <w:szCs w:val="28"/>
        </w:rPr>
        <w:t xml:space="preserve"> requires registration with the board.</w:t>
      </w:r>
    </w:p>
    <w:p w14:paraId="7602E5AF" w14:textId="68326A53" w:rsidR="0065346A" w:rsidRPr="0065346A" w:rsidRDefault="0065346A" w:rsidP="0065346A">
      <w:pPr>
        <w:ind w:left="720"/>
        <w:rPr>
          <w:bCs/>
          <w:sz w:val="28"/>
          <w:szCs w:val="28"/>
        </w:rPr>
      </w:pPr>
      <w:r>
        <w:rPr>
          <w:bCs/>
          <w:sz w:val="28"/>
          <w:szCs w:val="28"/>
        </w:rPr>
        <w:t>No registration applications received to date</w:t>
      </w:r>
    </w:p>
    <w:p w14:paraId="75B3F730" w14:textId="226D3666" w:rsidR="00882A39" w:rsidRDefault="00882A39" w:rsidP="0065346A">
      <w:pPr>
        <w:numPr>
          <w:ilvl w:val="0"/>
          <w:numId w:val="5"/>
        </w:numPr>
        <w:rPr>
          <w:b/>
          <w:sz w:val="28"/>
          <w:szCs w:val="28"/>
        </w:rPr>
      </w:pPr>
      <w:r>
        <w:rPr>
          <w:b/>
          <w:sz w:val="28"/>
          <w:szCs w:val="28"/>
        </w:rPr>
        <w:t>Discussion of Alternate Routes for Licensure Testing</w:t>
      </w:r>
    </w:p>
    <w:p w14:paraId="52CCA339" w14:textId="06DE22CE" w:rsidR="00882A39" w:rsidRPr="00882A39" w:rsidRDefault="00882A39" w:rsidP="00882A39">
      <w:pPr>
        <w:ind w:left="720"/>
        <w:rPr>
          <w:bCs/>
          <w:sz w:val="28"/>
          <w:szCs w:val="28"/>
        </w:rPr>
      </w:pPr>
      <w:r w:rsidRPr="00882A39">
        <w:rPr>
          <w:bCs/>
          <w:sz w:val="28"/>
          <w:szCs w:val="28"/>
        </w:rPr>
        <w:t xml:space="preserve">Following discussion, </w:t>
      </w:r>
      <w:r>
        <w:rPr>
          <w:bCs/>
          <w:sz w:val="28"/>
          <w:szCs w:val="28"/>
        </w:rPr>
        <w:t xml:space="preserve">the board agreed to accept in lieu of taking the State board practical exam, the LSBOE would allow any applicant for licensure in Louisiana to submit passing scores on NBEO Part I, II, and III as well as </w:t>
      </w:r>
      <w:r w:rsidR="00CF6D86">
        <w:rPr>
          <w:bCs/>
          <w:sz w:val="28"/>
          <w:szCs w:val="28"/>
        </w:rPr>
        <w:t>the Injection Skills Examination (ISE), Laser section of LSPE, Surgical section of LSPE.  The State Law proctored exams may be taken while in Charlotte</w:t>
      </w:r>
      <w:r w:rsidR="00941A94">
        <w:rPr>
          <w:bCs/>
          <w:sz w:val="28"/>
          <w:szCs w:val="28"/>
        </w:rPr>
        <w:t xml:space="preserve"> at the NBEO or in Louisiana at a LSBOE approved location.</w:t>
      </w:r>
    </w:p>
    <w:p w14:paraId="3091E7F7" w14:textId="7A16C6FE" w:rsidR="00941A94" w:rsidRDefault="00941A94" w:rsidP="0065346A">
      <w:pPr>
        <w:numPr>
          <w:ilvl w:val="0"/>
          <w:numId w:val="5"/>
        </w:numPr>
        <w:rPr>
          <w:b/>
          <w:sz w:val="28"/>
          <w:szCs w:val="28"/>
        </w:rPr>
      </w:pPr>
      <w:r>
        <w:rPr>
          <w:b/>
          <w:sz w:val="28"/>
          <w:szCs w:val="28"/>
        </w:rPr>
        <w:t>Licensee Communications</w:t>
      </w:r>
    </w:p>
    <w:p w14:paraId="56DCEDB1" w14:textId="4984E14F" w:rsidR="00941A94" w:rsidRDefault="00B514E1" w:rsidP="00941A94">
      <w:pPr>
        <w:ind w:left="720"/>
        <w:rPr>
          <w:bCs/>
          <w:sz w:val="28"/>
          <w:szCs w:val="28"/>
        </w:rPr>
      </w:pPr>
      <w:r w:rsidRPr="00B514E1">
        <w:rPr>
          <w:bCs/>
          <w:sz w:val="28"/>
          <w:szCs w:val="28"/>
        </w:rPr>
        <w:t>The board received a quote from K-Team Printing to handle various printing/mailing needs in anticipation of the proposed nomination process as well as other communication which may become necessary.</w:t>
      </w:r>
      <w:r>
        <w:rPr>
          <w:bCs/>
          <w:sz w:val="28"/>
          <w:szCs w:val="28"/>
        </w:rPr>
        <w:t xml:space="preserve">  No action taken</w:t>
      </w:r>
    </w:p>
    <w:p w14:paraId="09C471BD" w14:textId="661D9457" w:rsidR="003D533B" w:rsidRPr="00B514E1" w:rsidRDefault="003D533B" w:rsidP="00941A94">
      <w:pPr>
        <w:ind w:left="720"/>
        <w:rPr>
          <w:bCs/>
          <w:sz w:val="28"/>
          <w:szCs w:val="28"/>
        </w:rPr>
      </w:pPr>
      <w:r>
        <w:rPr>
          <w:bCs/>
          <w:sz w:val="28"/>
          <w:szCs w:val="28"/>
        </w:rPr>
        <w:t xml:space="preserve">A suggestion was made to inquire if contact information can be updated during the license renewal process to ensure.  </w:t>
      </w:r>
    </w:p>
    <w:p w14:paraId="2B317E97" w14:textId="4E874F29" w:rsidR="00A977CA" w:rsidRDefault="00A977CA" w:rsidP="0065346A">
      <w:pPr>
        <w:numPr>
          <w:ilvl w:val="0"/>
          <w:numId w:val="5"/>
        </w:numPr>
        <w:rPr>
          <w:b/>
          <w:sz w:val="28"/>
          <w:szCs w:val="28"/>
        </w:rPr>
      </w:pPr>
      <w:r>
        <w:rPr>
          <w:b/>
          <w:sz w:val="28"/>
          <w:szCs w:val="28"/>
        </w:rPr>
        <w:t xml:space="preserve">Annual meeting Discussion </w:t>
      </w:r>
    </w:p>
    <w:p w14:paraId="37F4BACD" w14:textId="3E38499B" w:rsidR="00A977CA" w:rsidRDefault="00A977CA" w:rsidP="00A977CA">
      <w:pPr>
        <w:ind w:left="720"/>
        <w:rPr>
          <w:bCs/>
          <w:sz w:val="28"/>
          <w:szCs w:val="28"/>
        </w:rPr>
      </w:pPr>
      <w:r w:rsidRPr="00A977CA">
        <w:rPr>
          <w:bCs/>
          <w:sz w:val="28"/>
          <w:szCs w:val="28"/>
        </w:rPr>
        <w:t>Current law mandates an annual lice</w:t>
      </w:r>
      <w:r>
        <w:rPr>
          <w:bCs/>
          <w:sz w:val="28"/>
          <w:szCs w:val="28"/>
        </w:rPr>
        <w:t>nsee meeting in June to provide three names for the Governor to chose from for appointment to the board.  Bill 328 changes the nominating process.  Discussion and possible amendments to Bill 328 may be needed to resolve possible conflicts</w:t>
      </w:r>
      <w:r w:rsidR="003D533B">
        <w:rPr>
          <w:bCs/>
          <w:sz w:val="28"/>
          <w:szCs w:val="28"/>
        </w:rPr>
        <w:t>.  An annual meeting will be scheduled for June 24, 2022.</w:t>
      </w:r>
    </w:p>
    <w:p w14:paraId="0FB1A646" w14:textId="77777777" w:rsidR="008465F3" w:rsidRDefault="008465F3" w:rsidP="00A977CA">
      <w:pPr>
        <w:ind w:left="720"/>
        <w:rPr>
          <w:bCs/>
          <w:sz w:val="28"/>
          <w:szCs w:val="28"/>
        </w:rPr>
      </w:pPr>
    </w:p>
    <w:p w14:paraId="7F7BBAFA" w14:textId="77777777" w:rsidR="008465F3" w:rsidRPr="00A977CA" w:rsidRDefault="008465F3" w:rsidP="00A977CA">
      <w:pPr>
        <w:ind w:left="720"/>
        <w:rPr>
          <w:bCs/>
          <w:sz w:val="28"/>
          <w:szCs w:val="28"/>
        </w:rPr>
      </w:pPr>
    </w:p>
    <w:p w14:paraId="3DAE967D" w14:textId="3C6E9B01" w:rsidR="0066350F" w:rsidRPr="00B138FA" w:rsidRDefault="0066350F" w:rsidP="0066350F">
      <w:pPr>
        <w:spacing w:after="0"/>
        <w:rPr>
          <w:b/>
          <w:bCs/>
          <w:sz w:val="28"/>
          <w:szCs w:val="28"/>
        </w:rPr>
      </w:pPr>
      <w:r w:rsidRPr="00B138FA">
        <w:rPr>
          <w:b/>
          <w:bCs/>
          <w:sz w:val="28"/>
          <w:szCs w:val="28"/>
        </w:rPr>
        <w:lastRenderedPageBreak/>
        <w:t>Motion to enter Executive session Wroten/Benoit – Passed Unanimously</w:t>
      </w:r>
    </w:p>
    <w:p w14:paraId="6DD01040" w14:textId="3F76C5FE" w:rsidR="0066350F" w:rsidRDefault="0066350F" w:rsidP="0066350F">
      <w:pPr>
        <w:spacing w:after="0"/>
        <w:rPr>
          <w:sz w:val="28"/>
          <w:szCs w:val="28"/>
        </w:rPr>
      </w:pPr>
      <w:r w:rsidRPr="00B138FA">
        <w:rPr>
          <w:b/>
          <w:bCs/>
          <w:sz w:val="28"/>
          <w:szCs w:val="28"/>
        </w:rPr>
        <w:t>Executive session entered at 1:00pm</w:t>
      </w:r>
    </w:p>
    <w:p w14:paraId="0906E23E" w14:textId="557EADFF" w:rsidR="0066350F" w:rsidRDefault="0066350F" w:rsidP="0066350F">
      <w:pPr>
        <w:spacing w:after="0"/>
        <w:ind w:left="360"/>
        <w:rPr>
          <w:sz w:val="28"/>
          <w:szCs w:val="28"/>
        </w:rPr>
      </w:pPr>
      <w:r>
        <w:rPr>
          <w:sz w:val="28"/>
          <w:szCs w:val="28"/>
        </w:rPr>
        <w:t>Discussion was held regarding Disciplinary Procedures, records retention &amp; LSBOE Secretary compensation – No Action taken</w:t>
      </w:r>
      <w:r w:rsidR="00FC4FC0">
        <w:rPr>
          <w:sz w:val="28"/>
          <w:szCs w:val="28"/>
        </w:rPr>
        <w:t>, to be consider in the near future.</w:t>
      </w:r>
    </w:p>
    <w:p w14:paraId="0E295EA7" w14:textId="606F9D9A" w:rsidR="0066350F" w:rsidRPr="00B138FA" w:rsidRDefault="0066350F" w:rsidP="0066350F">
      <w:pPr>
        <w:spacing w:after="0"/>
        <w:rPr>
          <w:b/>
          <w:bCs/>
          <w:sz w:val="28"/>
          <w:szCs w:val="28"/>
        </w:rPr>
      </w:pPr>
      <w:r w:rsidRPr="00B138FA">
        <w:rPr>
          <w:b/>
          <w:bCs/>
          <w:sz w:val="28"/>
          <w:szCs w:val="28"/>
        </w:rPr>
        <w:t>Executive session exited at 1:35pm</w:t>
      </w:r>
    </w:p>
    <w:p w14:paraId="34FE180E" w14:textId="12ED9546" w:rsidR="00FC4FC0" w:rsidRDefault="00FC4FC0" w:rsidP="0066350F">
      <w:pPr>
        <w:spacing w:after="0"/>
        <w:rPr>
          <w:sz w:val="28"/>
          <w:szCs w:val="28"/>
        </w:rPr>
      </w:pPr>
    </w:p>
    <w:p w14:paraId="0CE34CD7" w14:textId="7256AF78" w:rsidR="00867398" w:rsidRDefault="00882553" w:rsidP="00867398">
      <w:pPr>
        <w:numPr>
          <w:ilvl w:val="0"/>
          <w:numId w:val="5"/>
        </w:numPr>
        <w:rPr>
          <w:b/>
          <w:sz w:val="28"/>
          <w:szCs w:val="28"/>
        </w:rPr>
      </w:pPr>
      <w:r w:rsidRPr="008D41C2">
        <w:rPr>
          <w:b/>
          <w:sz w:val="28"/>
          <w:szCs w:val="28"/>
        </w:rPr>
        <w:t>Next Meetin</w:t>
      </w:r>
      <w:r w:rsidR="00867398">
        <w:rPr>
          <w:b/>
          <w:sz w:val="28"/>
          <w:szCs w:val="28"/>
        </w:rPr>
        <w:t>g</w:t>
      </w:r>
    </w:p>
    <w:p w14:paraId="4EC54DA3" w14:textId="77777777" w:rsidR="00867398" w:rsidRPr="00867398" w:rsidRDefault="00867398" w:rsidP="00867398">
      <w:pPr>
        <w:pStyle w:val="ListParagraph"/>
        <w:rPr>
          <w:sz w:val="28"/>
          <w:szCs w:val="28"/>
        </w:rPr>
      </w:pPr>
      <w:r w:rsidRPr="00867398">
        <w:rPr>
          <w:sz w:val="28"/>
          <w:szCs w:val="28"/>
        </w:rPr>
        <w:t xml:space="preserve">June 24, 2022 </w:t>
      </w:r>
    </w:p>
    <w:p w14:paraId="029670D4" w14:textId="7BFC7252" w:rsidR="00867398" w:rsidRDefault="00867398" w:rsidP="00867398">
      <w:pPr>
        <w:pStyle w:val="ListParagraph"/>
        <w:rPr>
          <w:sz w:val="28"/>
          <w:szCs w:val="28"/>
          <w:lang w:val="en-CA"/>
        </w:rPr>
      </w:pPr>
      <w:r w:rsidRPr="00867398">
        <w:rPr>
          <w:sz w:val="28"/>
          <w:szCs w:val="28"/>
        </w:rPr>
        <w:t xml:space="preserve">Location - </w:t>
      </w:r>
      <w:r w:rsidRPr="00867398">
        <w:rPr>
          <w:sz w:val="28"/>
          <w:szCs w:val="28"/>
          <w:lang w:val="en-CA"/>
        </w:rPr>
        <w:t>Law Office of Taggart and Morton LLC</w:t>
      </w:r>
    </w:p>
    <w:p w14:paraId="1EBAAA07" w14:textId="77777777" w:rsidR="00867398" w:rsidRDefault="00867398" w:rsidP="00867398">
      <w:pPr>
        <w:pStyle w:val="ListParagraph"/>
        <w:rPr>
          <w:b/>
          <w:sz w:val="28"/>
          <w:szCs w:val="28"/>
        </w:rPr>
      </w:pPr>
    </w:p>
    <w:p w14:paraId="70294349" w14:textId="77777777" w:rsidR="00867398" w:rsidRPr="00867398" w:rsidRDefault="00867398" w:rsidP="00867398">
      <w:pPr>
        <w:pStyle w:val="ListParagraph"/>
        <w:numPr>
          <w:ilvl w:val="0"/>
          <w:numId w:val="5"/>
        </w:numPr>
        <w:rPr>
          <w:b/>
          <w:sz w:val="28"/>
          <w:szCs w:val="28"/>
        </w:rPr>
      </w:pPr>
      <w:r w:rsidRPr="00867398">
        <w:rPr>
          <w:b/>
          <w:sz w:val="28"/>
          <w:szCs w:val="28"/>
        </w:rPr>
        <w:t>Adjourn – 1:45pm</w:t>
      </w:r>
    </w:p>
    <w:p w14:paraId="56304F24" w14:textId="77777777" w:rsidR="00867398" w:rsidRPr="00867398" w:rsidRDefault="00867398" w:rsidP="00867398">
      <w:pPr>
        <w:ind w:left="720"/>
        <w:rPr>
          <w:b/>
          <w:sz w:val="28"/>
          <w:szCs w:val="28"/>
        </w:rPr>
      </w:pPr>
    </w:p>
    <w:p w14:paraId="62922D30" w14:textId="77777777" w:rsidR="008439FB" w:rsidRDefault="008439FB" w:rsidP="00882553">
      <w:pPr>
        <w:rPr>
          <w:b/>
          <w:sz w:val="28"/>
          <w:szCs w:val="28"/>
        </w:rPr>
      </w:pPr>
    </w:p>
    <w:p w14:paraId="526C5682" w14:textId="77777777" w:rsidR="008439FB" w:rsidRPr="008D41C2" w:rsidRDefault="008439FB" w:rsidP="00882553">
      <w:pPr>
        <w:rPr>
          <w:b/>
          <w:sz w:val="28"/>
          <w:szCs w:val="28"/>
        </w:rPr>
      </w:pPr>
    </w:p>
    <w:p w14:paraId="36BA4176" w14:textId="77777777" w:rsidR="009E693C" w:rsidRDefault="009E693C" w:rsidP="001848BA">
      <w:pPr>
        <w:rPr>
          <w:sz w:val="28"/>
          <w:szCs w:val="28"/>
        </w:rPr>
      </w:pPr>
    </w:p>
    <w:p w14:paraId="696D0EA7" w14:textId="77777777" w:rsidR="009E693C" w:rsidRPr="003E360F" w:rsidRDefault="009E693C" w:rsidP="009E693C">
      <w:pPr>
        <w:rPr>
          <w:sz w:val="28"/>
          <w:szCs w:val="28"/>
        </w:rPr>
      </w:pPr>
      <w:r w:rsidRPr="003E360F">
        <w:rPr>
          <w:sz w:val="28"/>
          <w:szCs w:val="28"/>
        </w:rPr>
        <w:t xml:space="preserve"> ___________________________      </w:t>
      </w:r>
      <w:r w:rsidRPr="003E360F">
        <w:rPr>
          <w:sz w:val="28"/>
          <w:szCs w:val="28"/>
        </w:rPr>
        <w:tab/>
        <w:t xml:space="preserve"> </w:t>
      </w:r>
      <w:r w:rsidRPr="003E360F">
        <w:rPr>
          <w:sz w:val="28"/>
          <w:szCs w:val="28"/>
        </w:rPr>
        <w:tab/>
        <w:t>________________________</w:t>
      </w:r>
    </w:p>
    <w:p w14:paraId="29386781" w14:textId="1B5D5829" w:rsidR="009E693C" w:rsidRPr="003E360F" w:rsidRDefault="009E693C" w:rsidP="009E693C">
      <w:pPr>
        <w:rPr>
          <w:sz w:val="28"/>
          <w:szCs w:val="28"/>
        </w:rPr>
      </w:pPr>
      <w:r w:rsidRPr="003E360F">
        <w:rPr>
          <w:sz w:val="28"/>
          <w:szCs w:val="28"/>
        </w:rPr>
        <w:t xml:space="preserve">Gary Avallone, O.D., Secretary   </w:t>
      </w:r>
      <w:r w:rsidRPr="003E360F">
        <w:rPr>
          <w:sz w:val="28"/>
          <w:szCs w:val="28"/>
        </w:rPr>
        <w:tab/>
        <w:t xml:space="preserve"> </w:t>
      </w:r>
      <w:r w:rsidRPr="003E360F">
        <w:rPr>
          <w:sz w:val="28"/>
          <w:szCs w:val="28"/>
        </w:rPr>
        <w:tab/>
        <w:t>Jeffrey Anastasio, O.D., President</w:t>
      </w:r>
    </w:p>
    <w:p w14:paraId="226E16A6" w14:textId="77777777" w:rsidR="009E693C" w:rsidRDefault="009E693C" w:rsidP="001848BA">
      <w:pPr>
        <w:rPr>
          <w:sz w:val="28"/>
          <w:szCs w:val="28"/>
        </w:rPr>
      </w:pPr>
    </w:p>
    <w:p w14:paraId="7C5CA19A" w14:textId="77777777" w:rsidR="00240342" w:rsidRDefault="00240342" w:rsidP="001848BA">
      <w:pPr>
        <w:rPr>
          <w:sz w:val="28"/>
          <w:szCs w:val="28"/>
        </w:rPr>
      </w:pPr>
    </w:p>
    <w:p w14:paraId="055C5511" w14:textId="77777777" w:rsidR="008536BB" w:rsidRDefault="008536BB" w:rsidP="001848BA">
      <w:pPr>
        <w:rPr>
          <w:sz w:val="28"/>
          <w:szCs w:val="28"/>
        </w:rPr>
      </w:pPr>
    </w:p>
    <w:p w14:paraId="0F97B34A" w14:textId="77777777" w:rsidR="00551B12" w:rsidRPr="001848BA" w:rsidRDefault="00551B12" w:rsidP="001848BA">
      <w:pPr>
        <w:rPr>
          <w:sz w:val="28"/>
          <w:szCs w:val="28"/>
        </w:rPr>
      </w:pPr>
    </w:p>
    <w:sectPr w:rsidR="00551B12" w:rsidRPr="001848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FF6C" w14:textId="77777777" w:rsidR="00EA6122" w:rsidRDefault="00EA6122" w:rsidP="009E693C">
      <w:pPr>
        <w:spacing w:after="0" w:line="240" w:lineRule="auto"/>
      </w:pPr>
      <w:r>
        <w:separator/>
      </w:r>
    </w:p>
  </w:endnote>
  <w:endnote w:type="continuationSeparator" w:id="0">
    <w:p w14:paraId="7D610136" w14:textId="77777777" w:rsidR="00EA6122" w:rsidRDefault="00EA6122" w:rsidP="009E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02974"/>
      <w:docPartObj>
        <w:docPartGallery w:val="Page Numbers (Bottom of Page)"/>
        <w:docPartUnique/>
      </w:docPartObj>
    </w:sdtPr>
    <w:sdtEndPr/>
    <w:sdtContent>
      <w:sdt>
        <w:sdtPr>
          <w:id w:val="-1769616900"/>
          <w:docPartObj>
            <w:docPartGallery w:val="Page Numbers (Top of Page)"/>
            <w:docPartUnique/>
          </w:docPartObj>
        </w:sdtPr>
        <w:sdtEndPr/>
        <w:sdtContent>
          <w:p w14:paraId="63167290" w14:textId="0041DB61" w:rsidR="009E693C" w:rsidRDefault="009E69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072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072F">
              <w:rPr>
                <w:b/>
                <w:bCs/>
                <w:noProof/>
              </w:rPr>
              <w:t>8</w:t>
            </w:r>
            <w:r>
              <w:rPr>
                <w:b/>
                <w:bCs/>
                <w:sz w:val="24"/>
                <w:szCs w:val="24"/>
              </w:rPr>
              <w:fldChar w:fldCharType="end"/>
            </w:r>
          </w:p>
        </w:sdtContent>
      </w:sdt>
    </w:sdtContent>
  </w:sdt>
  <w:p w14:paraId="448E02D7" w14:textId="77777777" w:rsidR="009E693C" w:rsidRDefault="009E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B995" w14:textId="77777777" w:rsidR="00EA6122" w:rsidRDefault="00EA6122" w:rsidP="009E693C">
      <w:pPr>
        <w:spacing w:after="0" w:line="240" w:lineRule="auto"/>
      </w:pPr>
      <w:r>
        <w:separator/>
      </w:r>
    </w:p>
  </w:footnote>
  <w:footnote w:type="continuationSeparator" w:id="0">
    <w:p w14:paraId="4672059E" w14:textId="77777777" w:rsidR="00EA6122" w:rsidRDefault="00EA6122" w:rsidP="009E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233F" w14:textId="68EDE832" w:rsidR="009E693C" w:rsidRDefault="00CF00D9" w:rsidP="009E693C">
    <w:pPr>
      <w:jc w:val="center"/>
      <w:rPr>
        <w:b/>
        <w:bCs/>
        <w:sz w:val="28"/>
        <w:szCs w:val="28"/>
      </w:rPr>
    </w:pPr>
    <w:r>
      <w:rPr>
        <w:b/>
        <w:bCs/>
        <w:sz w:val="28"/>
        <w:szCs w:val="28"/>
      </w:rPr>
      <w:t>LOUISIANA</w:t>
    </w:r>
    <w:r w:rsidR="009E693C">
      <w:rPr>
        <w:b/>
        <w:bCs/>
        <w:sz w:val="28"/>
        <w:szCs w:val="28"/>
      </w:rPr>
      <w:t xml:space="preserve"> STATE BOARD OF OPTOMETRY EXAMINERS</w:t>
    </w:r>
  </w:p>
  <w:p w14:paraId="55785742" w14:textId="77777777" w:rsidR="00BA5078" w:rsidRPr="00BA5078" w:rsidRDefault="00BA5078" w:rsidP="00BA5078">
    <w:pPr>
      <w:jc w:val="center"/>
      <w:rPr>
        <w:b/>
        <w:bCs/>
        <w:sz w:val="28"/>
        <w:szCs w:val="28"/>
        <w:lang w:val="en-CA"/>
      </w:rPr>
    </w:pPr>
    <w:bookmarkStart w:id="12" w:name="_Hlk103009166"/>
    <w:r w:rsidRPr="00BA5078">
      <w:rPr>
        <w:b/>
        <w:bCs/>
        <w:sz w:val="28"/>
        <w:szCs w:val="28"/>
        <w:lang w:val="en-CA"/>
      </w:rPr>
      <w:t>Law Office of Taggart and Morton LLC</w:t>
    </w:r>
  </w:p>
  <w:bookmarkEnd w:id="12"/>
  <w:p w14:paraId="444EF5AA" w14:textId="0BDE1C17" w:rsidR="009E693C" w:rsidRDefault="00BA5078" w:rsidP="009E693C">
    <w:pPr>
      <w:jc w:val="center"/>
      <w:rPr>
        <w:b/>
        <w:bCs/>
        <w:sz w:val="28"/>
        <w:szCs w:val="28"/>
      </w:rPr>
    </w:pPr>
    <w:r>
      <w:rPr>
        <w:b/>
        <w:bCs/>
        <w:sz w:val="28"/>
        <w:szCs w:val="28"/>
      </w:rPr>
      <w:t>New Orleans</w:t>
    </w:r>
    <w:r w:rsidR="00BD1DD4">
      <w:rPr>
        <w:b/>
        <w:bCs/>
        <w:sz w:val="28"/>
        <w:szCs w:val="28"/>
      </w:rPr>
      <w:t>, LA</w:t>
    </w:r>
  </w:p>
  <w:p w14:paraId="48BD6F13" w14:textId="3E84DC4B" w:rsidR="001B0A3B" w:rsidRDefault="006A0EEE" w:rsidP="001B0A3B">
    <w:pPr>
      <w:jc w:val="center"/>
      <w:rPr>
        <w:b/>
        <w:bCs/>
        <w:sz w:val="28"/>
        <w:szCs w:val="28"/>
      </w:rPr>
    </w:pPr>
    <w:r>
      <w:rPr>
        <w:b/>
        <w:bCs/>
        <w:sz w:val="28"/>
        <w:szCs w:val="28"/>
      </w:rPr>
      <w:t>MINUTES</w:t>
    </w:r>
    <w:r w:rsidR="001B0A3B">
      <w:rPr>
        <w:b/>
        <w:bCs/>
        <w:sz w:val="28"/>
        <w:szCs w:val="28"/>
      </w:rPr>
      <w:t xml:space="preserve"> </w:t>
    </w:r>
    <w:r w:rsidR="005D79D1">
      <w:rPr>
        <w:b/>
        <w:bCs/>
        <w:sz w:val="28"/>
        <w:szCs w:val="28"/>
      </w:rPr>
      <w:t>–</w:t>
    </w:r>
    <w:r w:rsidR="001B0A3B">
      <w:rPr>
        <w:b/>
        <w:bCs/>
        <w:sz w:val="28"/>
        <w:szCs w:val="28"/>
      </w:rPr>
      <w:t xml:space="preserve"> </w:t>
    </w:r>
    <w:r w:rsidR="008840C0">
      <w:rPr>
        <w:b/>
        <w:bCs/>
        <w:sz w:val="28"/>
        <w:szCs w:val="28"/>
      </w:rPr>
      <w:t>Ma</w:t>
    </w:r>
    <w:r w:rsidR="00BA5078">
      <w:rPr>
        <w:b/>
        <w:bCs/>
        <w:sz w:val="28"/>
        <w:szCs w:val="28"/>
      </w:rPr>
      <w:t>y 6</w:t>
    </w:r>
    <w:r w:rsidR="00703283">
      <w:rPr>
        <w:b/>
        <w:bCs/>
        <w:sz w:val="28"/>
        <w:szCs w:val="28"/>
      </w:rPr>
      <w:t>, 2022</w:t>
    </w:r>
  </w:p>
  <w:p w14:paraId="4E26D24A" w14:textId="610BA518" w:rsidR="009E693C" w:rsidRDefault="009E693C">
    <w:pPr>
      <w:pStyle w:val="Header"/>
    </w:pPr>
  </w:p>
  <w:p w14:paraId="54C24B61" w14:textId="77777777" w:rsidR="009E693C" w:rsidRDefault="009E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8E4"/>
    <w:multiLevelType w:val="hybridMultilevel"/>
    <w:tmpl w:val="8AD826E8"/>
    <w:lvl w:ilvl="0" w:tplc="328698AC">
      <w:start w:val="1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27AAE"/>
    <w:multiLevelType w:val="hybridMultilevel"/>
    <w:tmpl w:val="50E617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F2BC1"/>
    <w:multiLevelType w:val="hybridMultilevel"/>
    <w:tmpl w:val="0DFE3D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D36C2"/>
    <w:multiLevelType w:val="hybridMultilevel"/>
    <w:tmpl w:val="7BA4BF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E235F"/>
    <w:multiLevelType w:val="hybridMultilevel"/>
    <w:tmpl w:val="FD925B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645904">
    <w:abstractNumId w:val="2"/>
  </w:num>
  <w:num w:numId="2" w16cid:durableId="355618721">
    <w:abstractNumId w:val="3"/>
  </w:num>
  <w:num w:numId="3" w16cid:durableId="1358654259">
    <w:abstractNumId w:val="4"/>
  </w:num>
  <w:num w:numId="4" w16cid:durableId="1879976337">
    <w:abstractNumId w:val="1"/>
  </w:num>
  <w:num w:numId="5" w16cid:durableId="117252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BA"/>
    <w:rsid w:val="00002239"/>
    <w:rsid w:val="00034068"/>
    <w:rsid w:val="00053292"/>
    <w:rsid w:val="00065C40"/>
    <w:rsid w:val="00091A0B"/>
    <w:rsid w:val="00092121"/>
    <w:rsid w:val="000A7AAF"/>
    <w:rsid w:val="000C7133"/>
    <w:rsid w:val="000E135C"/>
    <w:rsid w:val="0011145A"/>
    <w:rsid w:val="00112719"/>
    <w:rsid w:val="00123440"/>
    <w:rsid w:val="001445D9"/>
    <w:rsid w:val="00166148"/>
    <w:rsid w:val="00171819"/>
    <w:rsid w:val="001848BA"/>
    <w:rsid w:val="001905CD"/>
    <w:rsid w:val="001B0A3B"/>
    <w:rsid w:val="001B23DA"/>
    <w:rsid w:val="001E13F8"/>
    <w:rsid w:val="001E70C3"/>
    <w:rsid w:val="001F668D"/>
    <w:rsid w:val="00201064"/>
    <w:rsid w:val="00202959"/>
    <w:rsid w:val="002154CC"/>
    <w:rsid w:val="0022461E"/>
    <w:rsid w:val="00224831"/>
    <w:rsid w:val="002328E6"/>
    <w:rsid w:val="00240342"/>
    <w:rsid w:val="002739D6"/>
    <w:rsid w:val="002742B5"/>
    <w:rsid w:val="00283507"/>
    <w:rsid w:val="002B420E"/>
    <w:rsid w:val="002C27B1"/>
    <w:rsid w:val="002C7F87"/>
    <w:rsid w:val="002F1938"/>
    <w:rsid w:val="002F6AE5"/>
    <w:rsid w:val="00306DF3"/>
    <w:rsid w:val="003105C3"/>
    <w:rsid w:val="003177F0"/>
    <w:rsid w:val="00320D9D"/>
    <w:rsid w:val="00323964"/>
    <w:rsid w:val="0034072F"/>
    <w:rsid w:val="00344711"/>
    <w:rsid w:val="00365DAF"/>
    <w:rsid w:val="003703CE"/>
    <w:rsid w:val="003725DA"/>
    <w:rsid w:val="00372C88"/>
    <w:rsid w:val="00373A27"/>
    <w:rsid w:val="00397A84"/>
    <w:rsid w:val="003B0516"/>
    <w:rsid w:val="003B1F52"/>
    <w:rsid w:val="003B3FD9"/>
    <w:rsid w:val="003B50B0"/>
    <w:rsid w:val="003B5120"/>
    <w:rsid w:val="003D533B"/>
    <w:rsid w:val="003D6159"/>
    <w:rsid w:val="003E360F"/>
    <w:rsid w:val="003F007D"/>
    <w:rsid w:val="003F067C"/>
    <w:rsid w:val="0040126F"/>
    <w:rsid w:val="0043563E"/>
    <w:rsid w:val="00457F97"/>
    <w:rsid w:val="00465998"/>
    <w:rsid w:val="00466F54"/>
    <w:rsid w:val="00467AA1"/>
    <w:rsid w:val="00473A5A"/>
    <w:rsid w:val="00483983"/>
    <w:rsid w:val="00491F76"/>
    <w:rsid w:val="00495378"/>
    <w:rsid w:val="004A1654"/>
    <w:rsid w:val="004A2D8A"/>
    <w:rsid w:val="004A6B3D"/>
    <w:rsid w:val="004B70D7"/>
    <w:rsid w:val="004D713B"/>
    <w:rsid w:val="004E2D20"/>
    <w:rsid w:val="004E2DB0"/>
    <w:rsid w:val="004F054D"/>
    <w:rsid w:val="004F63C6"/>
    <w:rsid w:val="005106A3"/>
    <w:rsid w:val="005271FF"/>
    <w:rsid w:val="00540CD5"/>
    <w:rsid w:val="00551B12"/>
    <w:rsid w:val="005571A7"/>
    <w:rsid w:val="00593CEE"/>
    <w:rsid w:val="005955EA"/>
    <w:rsid w:val="005A39BB"/>
    <w:rsid w:val="005C6414"/>
    <w:rsid w:val="005C6C59"/>
    <w:rsid w:val="005D79D1"/>
    <w:rsid w:val="00613289"/>
    <w:rsid w:val="00625506"/>
    <w:rsid w:val="00626ED1"/>
    <w:rsid w:val="0063526C"/>
    <w:rsid w:val="0064425A"/>
    <w:rsid w:val="00650FB5"/>
    <w:rsid w:val="0065149D"/>
    <w:rsid w:val="00651EF3"/>
    <w:rsid w:val="0065346A"/>
    <w:rsid w:val="0066350F"/>
    <w:rsid w:val="006660C1"/>
    <w:rsid w:val="006A0EEE"/>
    <w:rsid w:val="006A1F37"/>
    <w:rsid w:val="006E1EE0"/>
    <w:rsid w:val="006E6C14"/>
    <w:rsid w:val="006F32BE"/>
    <w:rsid w:val="006F50B0"/>
    <w:rsid w:val="00703283"/>
    <w:rsid w:val="0070599E"/>
    <w:rsid w:val="00706F0A"/>
    <w:rsid w:val="007070F8"/>
    <w:rsid w:val="0071574A"/>
    <w:rsid w:val="00725F00"/>
    <w:rsid w:val="00750DAD"/>
    <w:rsid w:val="00753E0B"/>
    <w:rsid w:val="00760CB6"/>
    <w:rsid w:val="007A23D3"/>
    <w:rsid w:val="007B229E"/>
    <w:rsid w:val="007B45EA"/>
    <w:rsid w:val="007C7CC0"/>
    <w:rsid w:val="007D4AB8"/>
    <w:rsid w:val="007F44F0"/>
    <w:rsid w:val="008034DC"/>
    <w:rsid w:val="00815457"/>
    <w:rsid w:val="00821070"/>
    <w:rsid w:val="00830AD8"/>
    <w:rsid w:val="008439FB"/>
    <w:rsid w:val="008465F3"/>
    <w:rsid w:val="008500E7"/>
    <w:rsid w:val="008536BB"/>
    <w:rsid w:val="008536E1"/>
    <w:rsid w:val="00867398"/>
    <w:rsid w:val="00882553"/>
    <w:rsid w:val="00882A39"/>
    <w:rsid w:val="008840C0"/>
    <w:rsid w:val="00894A17"/>
    <w:rsid w:val="008A0B8D"/>
    <w:rsid w:val="008A0CB0"/>
    <w:rsid w:val="008A570B"/>
    <w:rsid w:val="008B2A33"/>
    <w:rsid w:val="008D41C2"/>
    <w:rsid w:val="008E064C"/>
    <w:rsid w:val="008F5196"/>
    <w:rsid w:val="009109F6"/>
    <w:rsid w:val="00917203"/>
    <w:rsid w:val="00933D15"/>
    <w:rsid w:val="00941A94"/>
    <w:rsid w:val="009426B6"/>
    <w:rsid w:val="00944B97"/>
    <w:rsid w:val="0094540E"/>
    <w:rsid w:val="00947608"/>
    <w:rsid w:val="0095327F"/>
    <w:rsid w:val="009537DB"/>
    <w:rsid w:val="00960C66"/>
    <w:rsid w:val="00970438"/>
    <w:rsid w:val="00973C3B"/>
    <w:rsid w:val="00973FA8"/>
    <w:rsid w:val="00995B96"/>
    <w:rsid w:val="009B7D6A"/>
    <w:rsid w:val="009C02D3"/>
    <w:rsid w:val="009E2AB1"/>
    <w:rsid w:val="009E5CFC"/>
    <w:rsid w:val="009E693C"/>
    <w:rsid w:val="009E734E"/>
    <w:rsid w:val="009E79C7"/>
    <w:rsid w:val="00A23C68"/>
    <w:rsid w:val="00A32721"/>
    <w:rsid w:val="00A35770"/>
    <w:rsid w:val="00A56997"/>
    <w:rsid w:val="00A977CA"/>
    <w:rsid w:val="00AA0FD7"/>
    <w:rsid w:val="00AC7097"/>
    <w:rsid w:val="00AD23CC"/>
    <w:rsid w:val="00AF30A6"/>
    <w:rsid w:val="00B00079"/>
    <w:rsid w:val="00B12947"/>
    <w:rsid w:val="00B138FA"/>
    <w:rsid w:val="00B3129C"/>
    <w:rsid w:val="00B36CDF"/>
    <w:rsid w:val="00B41F1A"/>
    <w:rsid w:val="00B514E1"/>
    <w:rsid w:val="00B62E73"/>
    <w:rsid w:val="00B70D61"/>
    <w:rsid w:val="00B90495"/>
    <w:rsid w:val="00BA5078"/>
    <w:rsid w:val="00BA7C5E"/>
    <w:rsid w:val="00BB3072"/>
    <w:rsid w:val="00BB4D01"/>
    <w:rsid w:val="00BB624A"/>
    <w:rsid w:val="00BC0FCF"/>
    <w:rsid w:val="00BC7854"/>
    <w:rsid w:val="00BD1DD4"/>
    <w:rsid w:val="00BE06FE"/>
    <w:rsid w:val="00C07201"/>
    <w:rsid w:val="00C14A71"/>
    <w:rsid w:val="00C17066"/>
    <w:rsid w:val="00C24EA4"/>
    <w:rsid w:val="00C36377"/>
    <w:rsid w:val="00C432AE"/>
    <w:rsid w:val="00C472AA"/>
    <w:rsid w:val="00C7178E"/>
    <w:rsid w:val="00C934BF"/>
    <w:rsid w:val="00C946B1"/>
    <w:rsid w:val="00CA2990"/>
    <w:rsid w:val="00CC0070"/>
    <w:rsid w:val="00CC0093"/>
    <w:rsid w:val="00CC2A07"/>
    <w:rsid w:val="00CC783B"/>
    <w:rsid w:val="00CD5541"/>
    <w:rsid w:val="00CE3FF6"/>
    <w:rsid w:val="00CF00D9"/>
    <w:rsid w:val="00CF6D86"/>
    <w:rsid w:val="00D03B8B"/>
    <w:rsid w:val="00D204AB"/>
    <w:rsid w:val="00D620EC"/>
    <w:rsid w:val="00D7155F"/>
    <w:rsid w:val="00D7561C"/>
    <w:rsid w:val="00D75BB5"/>
    <w:rsid w:val="00D95F3C"/>
    <w:rsid w:val="00D96EBD"/>
    <w:rsid w:val="00DA1096"/>
    <w:rsid w:val="00DC1F01"/>
    <w:rsid w:val="00DC4FAB"/>
    <w:rsid w:val="00DC6825"/>
    <w:rsid w:val="00DD44BC"/>
    <w:rsid w:val="00DD7E35"/>
    <w:rsid w:val="00DE07F9"/>
    <w:rsid w:val="00DE5E17"/>
    <w:rsid w:val="00DF2048"/>
    <w:rsid w:val="00E175AE"/>
    <w:rsid w:val="00E220F4"/>
    <w:rsid w:val="00E35FD2"/>
    <w:rsid w:val="00E54BAA"/>
    <w:rsid w:val="00E664AE"/>
    <w:rsid w:val="00E92880"/>
    <w:rsid w:val="00EA6122"/>
    <w:rsid w:val="00EC54E3"/>
    <w:rsid w:val="00ED0E19"/>
    <w:rsid w:val="00EE4D50"/>
    <w:rsid w:val="00EE7248"/>
    <w:rsid w:val="00EF68A9"/>
    <w:rsid w:val="00F22121"/>
    <w:rsid w:val="00F341DF"/>
    <w:rsid w:val="00F436E5"/>
    <w:rsid w:val="00F53FEB"/>
    <w:rsid w:val="00F56D85"/>
    <w:rsid w:val="00FA4DCA"/>
    <w:rsid w:val="00FB6DE6"/>
    <w:rsid w:val="00FC1FE6"/>
    <w:rsid w:val="00FC268D"/>
    <w:rsid w:val="00FC4FC0"/>
    <w:rsid w:val="00FE2FC2"/>
    <w:rsid w:val="00FE3841"/>
    <w:rsid w:val="00FF3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80B9"/>
  <w15:chartTrackingRefBased/>
  <w15:docId w15:val="{4D028200-E22D-42B5-AF3D-3FCAC2E8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3C"/>
  </w:style>
  <w:style w:type="paragraph" w:styleId="Footer">
    <w:name w:val="footer"/>
    <w:basedOn w:val="Normal"/>
    <w:link w:val="FooterChar"/>
    <w:uiPriority w:val="99"/>
    <w:unhideWhenUsed/>
    <w:rsid w:val="009E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3C"/>
  </w:style>
  <w:style w:type="paragraph" w:styleId="ListParagraph">
    <w:name w:val="List Paragraph"/>
    <w:basedOn w:val="Normal"/>
    <w:uiPriority w:val="34"/>
    <w:qFormat/>
    <w:rsid w:val="00344711"/>
    <w:pPr>
      <w:ind w:left="720"/>
      <w:contextualSpacing/>
    </w:pPr>
  </w:style>
  <w:style w:type="paragraph" w:styleId="Revision">
    <w:name w:val="Revision"/>
    <w:hidden/>
    <w:uiPriority w:val="99"/>
    <w:semiHidden/>
    <w:rsid w:val="003B1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optla@bellsouth.net</dc:creator>
  <cp:keywords/>
  <dc:description/>
  <cp:lastModifiedBy>Gary Avallone</cp:lastModifiedBy>
  <cp:revision>3</cp:revision>
  <cp:lastPrinted>2022-05-05T18:24:00Z</cp:lastPrinted>
  <dcterms:created xsi:type="dcterms:W3CDTF">2022-06-06T01:51:00Z</dcterms:created>
  <dcterms:modified xsi:type="dcterms:W3CDTF">2022-06-06T01:52:00Z</dcterms:modified>
</cp:coreProperties>
</file>